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郑州医药健康职业学院</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kern w:val="2"/>
          <w:sz w:val="44"/>
          <w:szCs w:val="44"/>
          <w:lang w:val="en-US" w:eastAsia="zh-CN" w:bidi="ar-SA"/>
        </w:rPr>
      </w:pPr>
      <w:r>
        <w:rPr>
          <w:rFonts w:hint="eastAsia" w:ascii="方正小标宋简体" w:hAnsi="方正小标宋简体" w:eastAsia="方正小标宋简体" w:cs="方正小标宋简体"/>
          <w:kern w:val="2"/>
          <w:sz w:val="44"/>
          <w:szCs w:val="44"/>
          <w:lang w:val="en-US" w:eastAsia="zh-CN" w:bidi="ar-SA"/>
        </w:rPr>
        <w:t>防震减灾应急预案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方正小标宋简体" w:hAnsi="方正小标宋简体" w:eastAsia="方正小标宋简体" w:cs="方正小标宋简体"/>
          <w:kern w:val="2"/>
          <w:sz w:val="44"/>
          <w:szCs w:val="44"/>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为了防御和减轻地震灾害，保护师生员工的人身安全，最大限度地减轻灾害损失，结合我校实际，特制定防震减灾应急预案。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经典黑体简" w:hAnsi="经典黑体简" w:eastAsia="经典黑体简" w:cs="经典黑体简"/>
          <w:kern w:val="2"/>
          <w:sz w:val="32"/>
          <w:szCs w:val="32"/>
          <w:lang w:val="en-US" w:eastAsia="zh-CN" w:bidi="ar-SA"/>
        </w:rPr>
      </w:pPr>
      <w:r>
        <w:rPr>
          <w:rFonts w:hint="eastAsia" w:ascii="经典黑体简" w:hAnsi="经典黑体简" w:eastAsia="经典黑体简" w:cs="经典黑体简"/>
          <w:kern w:val="2"/>
          <w:sz w:val="32"/>
          <w:szCs w:val="32"/>
          <w:lang w:val="en-US" w:eastAsia="zh-CN" w:bidi="ar-SA"/>
        </w:rPr>
        <w:t>一、防震减灾工作领导小组及职责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一</w:t>
      </w:r>
      <w:r>
        <w:rPr>
          <w:rFonts w:hint="default"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lang w:val="en-US" w:eastAsia="zh-CN" w:bidi="ar-SA"/>
        </w:rPr>
        <w:t>领导小组：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长：周运峰</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副组长：苗相甫  张  健</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员：李振鹏  唐怀银  张  磊  郭文风 张亚光 郭永豪  胡天权  朱登行  张喻涵  各部门负责人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（二）领导小组主要职责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、负责领导、协调学校平时防震减灾工作、震时地震应急工作和震后救灾工作。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2</w:t>
      </w:r>
      <w:r>
        <w:rPr>
          <w:rFonts w:hint="eastAsia" w:ascii="仿宋_GB2312" w:hAnsi="仿宋_GB2312" w:eastAsia="仿宋_GB2312" w:cs="仿宋_GB2312"/>
          <w:kern w:val="2"/>
          <w:sz w:val="32"/>
          <w:szCs w:val="32"/>
          <w:lang w:val="en-US" w:eastAsia="zh-CN" w:bidi="ar-SA"/>
        </w:rPr>
        <w:t>、负责学校抗震救灾工作，进行自救互救、避震疏散知识和安全常识的宣传教育、提高学校师生应急意识和抵御地震灾害的能力；</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、制定学校地震应急预案，并组织演练；</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、震预报发布后，负责对学生进行防震、避震、自救互救的强化宣传，做好地震应急准备工作；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5</w:t>
      </w:r>
      <w:r>
        <w:rPr>
          <w:rFonts w:hint="eastAsia" w:ascii="仿宋_GB2312" w:hAnsi="仿宋_GB2312" w:eastAsia="仿宋_GB2312" w:cs="仿宋_GB2312"/>
          <w:kern w:val="2"/>
          <w:sz w:val="32"/>
          <w:szCs w:val="32"/>
          <w:lang w:val="en-US" w:eastAsia="zh-CN" w:bidi="ar-SA"/>
        </w:rPr>
        <w:t>、地震发生后，负责学校地震应急工作，指挥各工作组按照预案确定的职责开展抗震救灾；</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6</w:t>
      </w:r>
      <w:r>
        <w:rPr>
          <w:rFonts w:hint="eastAsia" w:ascii="仿宋_GB2312" w:hAnsi="仿宋_GB2312" w:eastAsia="仿宋_GB2312" w:cs="仿宋_GB2312"/>
          <w:kern w:val="2"/>
          <w:sz w:val="32"/>
          <w:szCs w:val="32"/>
          <w:lang w:val="en-US" w:eastAsia="zh-CN" w:bidi="ar-SA"/>
        </w:rPr>
        <w:t>、负责向上级汇报震情灾情，必要时争取外援。</w:t>
      </w:r>
      <w:r>
        <w:rPr>
          <w:rFonts w:hint="default" w:ascii="仿宋_GB2312" w:hAnsi="仿宋_GB2312" w:eastAsia="仿宋_GB2312" w:cs="仿宋_GB2312"/>
          <w:kern w:val="2"/>
          <w:sz w:val="32"/>
          <w:szCs w:val="32"/>
          <w:lang w:val="en-US" w:eastAsia="zh-CN" w:bidi="ar-SA"/>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领导小组下设办公室，灾情调查组、抢险救灾组、后勤保障组、人员疏散组、安全保卫组。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经典黑体简" w:hAnsi="经典黑体简" w:eastAsia="经典黑体简" w:cs="经典黑体简"/>
          <w:kern w:val="2"/>
          <w:sz w:val="32"/>
          <w:szCs w:val="32"/>
          <w:lang w:val="en-US" w:eastAsia="zh-CN" w:bidi="ar-SA"/>
        </w:rPr>
      </w:pPr>
      <w:r>
        <w:rPr>
          <w:rFonts w:hint="eastAsia" w:ascii="经典黑体简" w:hAnsi="经典黑体简" w:eastAsia="经典黑体简" w:cs="经典黑体简"/>
          <w:kern w:val="2"/>
          <w:sz w:val="32"/>
          <w:szCs w:val="32"/>
          <w:lang w:val="en-US" w:eastAsia="zh-CN" w:bidi="ar-SA"/>
        </w:rPr>
        <w:t>二、各组的任务及职责：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1、办公室：</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主  任：肖  菲</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员：冯胜南  李 想</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  务：（</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）制定和定期修订学校地震应急预案、应急救援工作程序；（</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）检查督促各小组地震应急措施的落实。</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、抢险救灾组：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w:t>
      </w: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李振鹏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员：唐怀银   郭文风 张亚光 郭永豪  胡天权  朱登行</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  务：震前做好救灾人员的编队，区域划分，救援工具的储备工作，并对救灾人员进行必要的培训。震时，救灾人员要做到反应快、集中快、行动快、效率高，切实做好人员的救护和学校财产的抢险工作，将重伤员及时送往就近医院治疗，将学校贵重财产转移到安全地带，妥善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、后勤医疗救护组：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长：刘闪闪</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副组长：杜鸿林  牛玉龙  卢曼慧  杨文博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员：各班班主任及任课教师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任  务：震前做好救灾物资、食品、药品、生活必须品等物品的储备工作，要平震结合，不断轮换更新。震后要及时提供救灾所需各类物资及生活必需品，做好救灾物资供应和后勤保障工作。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、人员疏散组：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组  长：杜普</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员：各班班主任及任课教师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  务：震前制定人员疏散规划，确定疏散场地，疏散路线，并组织学生预演练，使其熟悉疏散路线。震后根据疏散路线迅速将学生疏散到安全场地，并搭建防震棚。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8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5</w:t>
      </w:r>
      <w:r>
        <w:rPr>
          <w:rFonts w:hint="eastAsia" w:ascii="仿宋_GB2312" w:hAnsi="仿宋_GB2312" w:eastAsia="仿宋_GB2312" w:cs="仿宋_GB2312"/>
          <w:kern w:val="2"/>
          <w:sz w:val="32"/>
          <w:szCs w:val="32"/>
          <w:lang w:val="en-US" w:eastAsia="zh-CN" w:bidi="ar-SA"/>
        </w:rPr>
        <w:t>、安全保卫组：</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组  长：张磊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成  员：各班班主任及任课教师</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任  务：保卫学校内部安全，防止坏人乘机打劫，保护和抢救学校贵重物品，并对易燃、易爆、有毒物品的场所进行检查了解，严防次生灾害的发生，如有危险，及时采取补救措施，清除隐患。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经典黑体简" w:hAnsi="经典黑体简" w:eastAsia="经典黑体简" w:cs="经典黑体简"/>
          <w:kern w:val="2"/>
          <w:sz w:val="32"/>
          <w:szCs w:val="32"/>
          <w:lang w:val="en-US" w:eastAsia="zh-CN" w:bidi="ar-SA"/>
        </w:rPr>
      </w:pPr>
      <w:r>
        <w:rPr>
          <w:rFonts w:hint="eastAsia" w:ascii="经典黑体简" w:hAnsi="经典黑体简" w:eastAsia="经典黑体简" w:cs="经典黑体简"/>
          <w:kern w:val="2"/>
          <w:sz w:val="32"/>
          <w:szCs w:val="32"/>
          <w:lang w:val="en-US" w:eastAsia="zh-CN" w:bidi="ar-SA"/>
        </w:rPr>
        <w:t>三、临震应急反应</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、只要接到政府或上级主管部门关于在我市境内有破坏性地震的通知后，防震减灾领导小组立即召开紧急会议，并按应急预案的要求，落实各项应急措施。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2</w:t>
      </w:r>
      <w:r>
        <w:rPr>
          <w:rFonts w:hint="eastAsia" w:ascii="仿宋_GB2312" w:hAnsi="仿宋_GB2312" w:eastAsia="仿宋_GB2312" w:cs="仿宋_GB2312"/>
          <w:kern w:val="2"/>
          <w:sz w:val="32"/>
          <w:szCs w:val="32"/>
          <w:lang w:val="en-US" w:eastAsia="zh-CN" w:bidi="ar-SA"/>
        </w:rPr>
        <w:t>、督促各小组，按预定的职责分工，实施应急预案，落实抢险救灾物资，做好抢险救灾的准备工作。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3</w:t>
      </w:r>
      <w:r>
        <w:rPr>
          <w:rFonts w:hint="eastAsia" w:ascii="仿宋_GB2312" w:hAnsi="仿宋_GB2312" w:eastAsia="仿宋_GB2312" w:cs="仿宋_GB2312"/>
          <w:kern w:val="2"/>
          <w:sz w:val="32"/>
          <w:szCs w:val="32"/>
          <w:lang w:val="en-US" w:eastAsia="zh-CN" w:bidi="ar-SA"/>
        </w:rPr>
        <w:t>、对易燃、易爆、有毒等易产生次生灾害的场所进行检查，并采取防范措施，如器材室、多媒体室、音美室、等。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、迅速组织师生转移到安全场地，将学校贵重财产转移到安全地带妥善保管。</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default" w:ascii="经典黑体简" w:hAnsi="经典黑体简" w:eastAsia="经典黑体简" w:cs="经典黑体简"/>
          <w:kern w:val="2"/>
          <w:sz w:val="32"/>
          <w:szCs w:val="32"/>
          <w:lang w:val="en-US" w:eastAsia="zh-CN" w:bidi="ar-SA"/>
        </w:rPr>
      </w:pPr>
      <w:r>
        <w:rPr>
          <w:rFonts w:hint="eastAsia" w:ascii="经典黑体简" w:hAnsi="经典黑体简" w:eastAsia="经典黑体简" w:cs="经典黑体简"/>
          <w:kern w:val="2"/>
          <w:sz w:val="32"/>
          <w:szCs w:val="32"/>
          <w:lang w:val="en-US" w:eastAsia="zh-CN" w:bidi="ar-SA"/>
        </w:rPr>
        <w:t>四、震后应急措施</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8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Calibri" w:hAnsi="Calibri" w:cs="Calibri"/>
          <w:i w:val="0"/>
          <w:iCs w:val="0"/>
          <w:caps w:val="0"/>
          <w:color w:val="333333"/>
          <w:spacing w:val="0"/>
          <w:sz w:val="24"/>
          <w:szCs w:val="24"/>
          <w:shd w:val="clear" w:fill="FFFFFF"/>
        </w:rPr>
        <w:t>  </w:t>
      </w:r>
      <w:r>
        <w:rPr>
          <w:rFonts w:hint="eastAsia" w:ascii="宋体" w:hAnsi="宋体" w:eastAsia="宋体" w:cs="宋体"/>
          <w:i w:val="0"/>
          <w:iCs w:val="0"/>
          <w:caps w:val="0"/>
          <w:color w:val="333333"/>
          <w:spacing w:val="0"/>
          <w:sz w:val="24"/>
          <w:szCs w:val="24"/>
          <w:shd w:val="clear" w:fill="FFFFFF"/>
        </w:rPr>
        <w:t>  </w:t>
      </w:r>
      <w:r>
        <w:rPr>
          <w:rFonts w:hint="default"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kern w:val="2"/>
          <w:sz w:val="32"/>
          <w:szCs w:val="32"/>
          <w:lang w:val="en-US" w:eastAsia="zh-CN" w:bidi="ar-SA"/>
        </w:rPr>
        <w:t>、破坏性地震发生后，领导小组成员，各组组长半小时内到学校会议室集中，启动地震应急预案，迅速组织师生抢险救灾，开展自救、互救。</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kern w:val="2"/>
          <w:sz w:val="32"/>
          <w:szCs w:val="32"/>
          <w:lang w:val="en-US" w:eastAsia="zh-CN" w:bidi="ar-SA"/>
        </w:rPr>
        <w:t>、恢复通讯联络，及时向教育局和上级部门汇报受灾情况，申请外援。</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3</w:t>
      </w:r>
      <w:r>
        <w:rPr>
          <w:rFonts w:hint="eastAsia" w:ascii="仿宋_GB2312" w:hAnsi="仿宋_GB2312" w:eastAsia="仿宋_GB2312" w:cs="仿宋_GB2312"/>
          <w:kern w:val="2"/>
          <w:sz w:val="32"/>
          <w:szCs w:val="32"/>
          <w:lang w:val="en-US" w:eastAsia="zh-CN" w:bidi="ar-SA"/>
        </w:rPr>
        <w:t>、组织力量做好学校的安全保卫工作，确保不出问题。</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4</w:t>
      </w:r>
      <w:r>
        <w:rPr>
          <w:rFonts w:hint="eastAsia" w:ascii="仿宋_GB2312" w:hAnsi="仿宋_GB2312" w:eastAsia="仿宋_GB2312" w:cs="仿宋_GB2312"/>
          <w:kern w:val="2"/>
          <w:sz w:val="32"/>
          <w:szCs w:val="32"/>
          <w:lang w:val="en-US" w:eastAsia="zh-CN" w:bidi="ar-SA"/>
        </w:rPr>
        <w:t>、加强震情、灾情通报，加强震时和震后的宣传教育，避免造谣、传谣造成不必要的混乱，维护学校秩序稳定。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5</w:t>
      </w:r>
      <w:r>
        <w:rPr>
          <w:rFonts w:hint="eastAsia" w:ascii="仿宋_GB2312" w:hAnsi="仿宋_GB2312" w:eastAsia="仿宋_GB2312" w:cs="仿宋_GB2312"/>
          <w:kern w:val="2"/>
          <w:sz w:val="32"/>
          <w:szCs w:val="32"/>
          <w:lang w:val="en-US" w:eastAsia="zh-CN" w:bidi="ar-SA"/>
        </w:rPr>
        <w:t>、搭建防震棚，做好人员安置工作，及时分发必需生活日用品。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6</w:t>
      </w:r>
      <w:r>
        <w:rPr>
          <w:rFonts w:hint="eastAsia" w:ascii="仿宋_GB2312" w:hAnsi="仿宋_GB2312" w:eastAsia="仿宋_GB2312" w:cs="仿宋_GB2312"/>
          <w:kern w:val="2"/>
          <w:sz w:val="32"/>
          <w:szCs w:val="32"/>
          <w:lang w:val="en-US" w:eastAsia="zh-CN" w:bidi="ar-SA"/>
        </w:rPr>
        <w:t>、做好伤员的治疗、外运和护送工作。</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default" w:ascii="仿宋_GB2312" w:hAnsi="仿宋_GB2312" w:eastAsia="仿宋_GB2312" w:cs="仿宋_GB2312"/>
          <w:kern w:val="2"/>
          <w:sz w:val="32"/>
          <w:szCs w:val="32"/>
          <w:lang w:val="en-US" w:eastAsia="zh-CN" w:bidi="ar-SA"/>
        </w:rPr>
        <w:t> </w:t>
      </w:r>
      <w:r>
        <w:rPr>
          <w:rFonts w:hint="eastAsia" w:ascii="仿宋_GB2312" w:hAnsi="仿宋_GB2312" w:eastAsia="仿宋_GB2312" w:cs="仿宋_GB2312"/>
          <w:kern w:val="2"/>
          <w:sz w:val="32"/>
          <w:szCs w:val="32"/>
          <w:lang w:val="en-US" w:eastAsia="zh-CN" w:bidi="ar-SA"/>
        </w:rPr>
        <w:t>  </w:t>
      </w:r>
      <w:r>
        <w:rPr>
          <w:rFonts w:hint="default" w:ascii="仿宋_GB2312" w:hAnsi="仿宋_GB2312" w:eastAsia="仿宋_GB2312" w:cs="仿宋_GB2312"/>
          <w:kern w:val="2"/>
          <w:sz w:val="32"/>
          <w:szCs w:val="32"/>
          <w:lang w:val="en-US" w:eastAsia="zh-CN" w:bidi="ar-SA"/>
        </w:rPr>
        <w:t> 7</w:t>
      </w:r>
      <w:r>
        <w:rPr>
          <w:rFonts w:hint="eastAsia" w:ascii="仿宋_GB2312" w:hAnsi="仿宋_GB2312" w:eastAsia="仿宋_GB2312" w:cs="仿宋_GB2312"/>
          <w:kern w:val="2"/>
          <w:sz w:val="32"/>
          <w:szCs w:val="32"/>
          <w:lang w:val="en-US" w:eastAsia="zh-CN" w:bidi="ar-SA"/>
        </w:rPr>
        <w:t>、做好灾后重建工作，尽可能在最短时间内恢复学校的正常教学秩序。</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4160" w:firstLineChars="1300"/>
        <w:jc w:val="right"/>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郑州医药健康职业学院</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经典黑体简">
    <w:altName w:val="黑体"/>
    <w:panose1 w:val="02010609000101010101"/>
    <w:charset w:val="86"/>
    <w:family w:val="auto"/>
    <w:pitch w:val="default"/>
    <w:sig w:usb0="00000000" w:usb1="00000000" w:usb2="0000001E" w:usb3="00000000" w:csb0="2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RjNjNhZjQ4OTI4OTk4ODIwMGMzODU0NzZiNzhkOTEifQ=="/>
  </w:docVars>
  <w:rsids>
    <w:rsidRoot w:val="740143F5"/>
    <w:rsid w:val="19E22D1E"/>
    <w:rsid w:val="1F8B0801"/>
    <w:rsid w:val="740143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2023-10-31T08:07:00Z</dcterms:created>
  <dc:creator>稳妥</dc:creator>
  <cp:lastModifiedBy>稳妥</cp:lastModifiedBy>
  <cp:lastPrinted>2023-10-31T08:17:00Z</cp:lastPrinted>
  <dcterms:modified xsi:type="dcterms:W3CDTF">2023-11-08T01:39:53Z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D71089BB2A824A6DA8A9E853DC0C1F46_13</vt:lpwstr>
  </property>
</Properties>
</file>