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C0C5EC">
      <w:pPr>
        <w:keepNext w:val="0"/>
        <w:keepLines w:val="0"/>
        <w:pageBreakBefore w:val="0"/>
        <w:widowControl/>
        <w:shd w:val="clear" w:color="auto" w:fill="FFFFFF"/>
        <w:kinsoku/>
        <w:wordWrap/>
        <w:overflowPunct/>
        <w:topLinePunct w:val="0"/>
        <w:autoSpaceDE/>
        <w:autoSpaceDN/>
        <w:bidi w:val="0"/>
        <w:spacing w:line="560" w:lineRule="exact"/>
        <w:textAlignment w:val="auto"/>
        <w:rPr>
          <w:rFonts w:hint="eastAsia" w:ascii="微软雅黑" w:hAnsi="微软雅黑" w:eastAsia="微软雅黑" w:cs="微软雅黑"/>
          <w:b/>
          <w:kern w:val="0"/>
          <w:sz w:val="30"/>
          <w:szCs w:val="30"/>
          <w:shd w:val="clear" w:color="auto" w:fill="FFFFFF"/>
          <w:lang w:bidi="ar"/>
        </w:rPr>
      </w:pPr>
      <w:r>
        <w:rPr>
          <w:rFonts w:hint="eastAsia" w:ascii="微软雅黑" w:hAnsi="微软雅黑" w:eastAsia="微软雅黑" w:cs="微软雅黑"/>
          <w:b/>
          <w:kern w:val="0"/>
          <w:sz w:val="30"/>
          <w:szCs w:val="30"/>
          <w:shd w:val="clear" w:color="auto" w:fill="FFFFFF"/>
          <w:lang w:bidi="ar"/>
        </w:rPr>
        <w:t>附件1：</w:t>
      </w:r>
    </w:p>
    <w:p w14:paraId="727B9C87">
      <w:pPr>
        <w:keepNext w:val="0"/>
        <w:keepLines w:val="0"/>
        <w:pageBreakBefore w:val="0"/>
        <w:widowControl/>
        <w:shd w:val="clear" w:color="auto" w:fill="FFFFFF"/>
        <w:kinsoku/>
        <w:wordWrap/>
        <w:overflowPunct/>
        <w:topLinePunct w:val="0"/>
        <w:autoSpaceDE/>
        <w:autoSpaceDN/>
        <w:bidi w:val="0"/>
        <w:spacing w:line="560" w:lineRule="exact"/>
        <w:jc w:val="center"/>
        <w:textAlignment w:val="auto"/>
        <w:rPr>
          <w:rFonts w:hint="eastAsia" w:ascii="Times New Roman" w:hAnsi="Times New Roman" w:eastAsia="方正小标宋简体" w:cs="Times New Roman"/>
          <w:color w:val="000000"/>
          <w:sz w:val="44"/>
          <w:szCs w:val="44"/>
          <w:lang w:val="en-US" w:eastAsia="zh-CN"/>
        </w:rPr>
      </w:pPr>
      <w:r>
        <w:rPr>
          <w:rFonts w:hint="eastAsia" w:ascii="Times New Roman" w:hAnsi="Times New Roman" w:eastAsia="方正小标宋简体" w:cs="Times New Roman"/>
          <w:color w:val="000000"/>
          <w:sz w:val="44"/>
          <w:szCs w:val="44"/>
          <w:lang w:val="en-US" w:eastAsia="zh-CN"/>
        </w:rPr>
        <w:t>郑州医药健康职业学院</w:t>
      </w:r>
    </w:p>
    <w:p w14:paraId="72ECA78B">
      <w:pPr>
        <w:keepNext w:val="0"/>
        <w:keepLines w:val="0"/>
        <w:pageBreakBefore w:val="0"/>
        <w:widowControl/>
        <w:shd w:val="clear" w:color="auto" w:fill="FFFFFF"/>
        <w:kinsoku/>
        <w:wordWrap/>
        <w:overflowPunct/>
        <w:topLinePunct w:val="0"/>
        <w:autoSpaceDE/>
        <w:autoSpaceDN/>
        <w:bidi w:val="0"/>
        <w:spacing w:line="560" w:lineRule="exact"/>
        <w:jc w:val="center"/>
        <w:textAlignment w:val="auto"/>
        <w:rPr>
          <w:rFonts w:hint="eastAsia" w:ascii="Times New Roman" w:hAnsi="Times New Roman" w:eastAsia="方正小标宋简体" w:cs="Times New Roman"/>
          <w:color w:val="000000"/>
          <w:sz w:val="44"/>
          <w:szCs w:val="44"/>
          <w:lang w:val="en-US" w:eastAsia="zh-CN"/>
        </w:rPr>
      </w:pPr>
      <w:r>
        <w:rPr>
          <w:rFonts w:hint="eastAsia" w:ascii="Times New Roman" w:hAnsi="Times New Roman" w:eastAsia="方正小标宋简体" w:cs="Times New Roman"/>
          <w:color w:val="000000"/>
          <w:sz w:val="44"/>
          <w:szCs w:val="44"/>
          <w:lang w:val="en-US" w:eastAsia="zh-CN"/>
        </w:rPr>
        <w:t>2026年啦啦操比赛竞赛规程</w:t>
      </w:r>
    </w:p>
    <w:p w14:paraId="18E390D2">
      <w:pPr>
        <w:keepNext w:val="0"/>
        <w:keepLines w:val="0"/>
        <w:pageBreakBefore w:val="0"/>
        <w:widowControl/>
        <w:shd w:val="clear" w:color="auto" w:fill="FFFFFF"/>
        <w:kinsoku/>
        <w:wordWrap/>
        <w:overflowPunct/>
        <w:topLinePunct w:val="0"/>
        <w:autoSpaceDE/>
        <w:autoSpaceDN/>
        <w:bidi w:val="0"/>
        <w:adjustRightInd w:val="0"/>
        <w:snapToGrid w:val="0"/>
        <w:spacing w:line="560" w:lineRule="exact"/>
        <w:ind w:firstLine="720" w:firstLineChars="300"/>
        <w:jc w:val="center"/>
        <w:textAlignment w:val="auto"/>
        <w:rPr>
          <w:rFonts w:hint="eastAsia" w:ascii="宋体" w:hAnsi="宋体" w:cs="微软雅黑"/>
          <w:color w:val="FF0000"/>
          <w:kern w:val="0"/>
          <w:sz w:val="24"/>
          <w:szCs w:val="24"/>
          <w:shd w:val="clear" w:color="auto" w:fill="FFFFFF"/>
          <w:lang w:bidi="ar"/>
        </w:rPr>
      </w:pPr>
    </w:p>
    <w:p w14:paraId="62B285F1">
      <w:pPr>
        <w:keepNext w:val="0"/>
        <w:keepLines w:val="0"/>
        <w:pageBreakBefore w:val="0"/>
        <w:widowControl/>
        <w:shd w:val="clear" w:color="auto" w:fill="FFFFFF"/>
        <w:kinsoku/>
        <w:wordWrap/>
        <w:overflowPunct/>
        <w:topLinePunct w:val="0"/>
        <w:autoSpaceDE/>
        <w:autoSpaceDN/>
        <w:bidi w:val="0"/>
        <w:adjustRightInd w:val="0"/>
        <w:snapToGrid w:val="0"/>
        <w:spacing w:line="560" w:lineRule="exact"/>
        <w:ind w:firstLine="640" w:firstLineChars="200"/>
        <w:textAlignment w:val="auto"/>
        <w:rPr>
          <w:rFonts w:hint="eastAsia" w:ascii="宋体" w:hAnsi="宋体" w:eastAsia="宋体" w:cs="宋体"/>
          <w:b/>
          <w:bCs/>
          <w:kern w:val="0"/>
          <w:sz w:val="28"/>
          <w:szCs w:val="28"/>
          <w:shd w:val="clear" w:color="auto" w:fill="FFFFFF"/>
          <w:lang w:bidi="ar"/>
        </w:rPr>
      </w:pPr>
      <w:r>
        <w:rPr>
          <w:rFonts w:hint="eastAsia" w:ascii="仿宋_GB2312" w:hAnsi="仿宋_GB2312" w:eastAsia="仿宋_GB2312" w:cs="仿宋_GB2312"/>
          <w:sz w:val="32"/>
          <w:szCs w:val="32"/>
          <w:shd w:val="clear" w:color="auto" w:fill="FFFFFF"/>
          <w:lang w:bidi="ar"/>
        </w:rPr>
        <w:t>为贯彻落实《教育部等五部委关于实施大学生体质强健计划的意见》及教育部、省教育厅关于大学生体质提升专项行动和推进健康学校建设的部署要求，丰富校园体育文化生活，活跃校园运动氛围，加强各学院之间交流，增进学院凝聚力和集体主义精神，</w:t>
      </w:r>
      <w:r>
        <w:rPr>
          <w:rFonts w:hint="eastAsia" w:ascii="Times New Roman" w:hAnsi="Times New Roman" w:eastAsia="仿宋_GB2312" w:cs="Times New Roman"/>
          <w:color w:val="000000"/>
          <w:sz w:val="32"/>
          <w:szCs w:val="32"/>
        </w:rPr>
        <w:t>提高学生的身体素质</w:t>
      </w:r>
      <w:r>
        <w:rPr>
          <w:rFonts w:hint="eastAsia" w:ascii="Times New Roman" w:hAnsi="Times New Roman" w:eastAsia="仿宋_GB2312" w:cs="Times New Roman"/>
          <w:color w:val="000000"/>
          <w:sz w:val="32"/>
          <w:szCs w:val="32"/>
          <w:lang w:val="en-US" w:eastAsia="zh-CN"/>
        </w:rPr>
        <w:t>和创造力</w:t>
      </w:r>
      <w:r>
        <w:rPr>
          <w:rFonts w:hint="eastAsia" w:ascii="Times New Roman" w:hAnsi="Times New Roman" w:eastAsia="仿宋_GB2312" w:cs="Times New Roman"/>
          <w:color w:val="000000"/>
          <w:sz w:val="32"/>
          <w:szCs w:val="32"/>
        </w:rPr>
        <w:t>，特举办此次比赛。</w:t>
      </w:r>
    </w:p>
    <w:p w14:paraId="2552D262">
      <w:pPr>
        <w:keepNext w:val="0"/>
        <w:keepLines w:val="0"/>
        <w:pageBreakBefore w:val="0"/>
        <w:widowControl/>
        <w:shd w:val="clear" w:color="auto" w:fill="FFFFFF"/>
        <w:kinsoku/>
        <w:wordWrap/>
        <w:overflowPunct/>
        <w:topLinePunct w:val="0"/>
        <w:autoSpaceDE/>
        <w:autoSpaceDN/>
        <w:bidi w:val="0"/>
        <w:adjustRightInd w:val="0"/>
        <w:snapToGrid w:val="0"/>
        <w:spacing w:line="560" w:lineRule="exact"/>
        <w:ind w:firstLine="640" w:firstLineChars="200"/>
        <w:textAlignment w:val="auto"/>
        <w:rPr>
          <w:rFonts w:hint="eastAsia" w:ascii="宋体" w:hAnsi="宋体" w:eastAsia="宋体" w:cs="宋体"/>
          <w:kern w:val="0"/>
          <w:sz w:val="28"/>
          <w:szCs w:val="28"/>
          <w:shd w:val="clear" w:color="auto" w:fill="FFFFFF"/>
          <w:lang w:bidi="ar"/>
        </w:rPr>
      </w:pPr>
      <w:r>
        <w:rPr>
          <w:rFonts w:hint="eastAsia" w:ascii="Times New Roman" w:hAnsi="Times New Roman" w:eastAsia="黑体" w:cs="Times New Roman"/>
          <w:color w:val="000000"/>
          <w:sz w:val="32"/>
          <w:szCs w:val="32"/>
          <w:highlight w:val="none"/>
        </w:rPr>
        <w:t>一、主办单位</w:t>
      </w:r>
    </w:p>
    <w:p w14:paraId="5B31191A">
      <w:pPr>
        <w:keepNext w:val="0"/>
        <w:keepLines w:val="0"/>
        <w:pageBreakBefore w:val="0"/>
        <w:widowControl/>
        <w:shd w:val="clear" w:color="auto" w:fill="FFFFFF"/>
        <w:kinsoku/>
        <w:wordWrap/>
        <w:overflowPunct/>
        <w:topLinePunct w:val="0"/>
        <w:autoSpaceDE/>
        <w:autoSpaceDN/>
        <w:bidi w:val="0"/>
        <w:adjustRightInd w:val="0"/>
        <w:snapToGrid w:val="0"/>
        <w:spacing w:line="560" w:lineRule="exact"/>
        <w:ind w:firstLine="640" w:firstLineChars="200"/>
        <w:textAlignment w:val="auto"/>
        <w:rPr>
          <w:rFonts w:hint="eastAsia" w:ascii="宋体" w:hAnsi="宋体" w:eastAsia="宋体" w:cs="宋体"/>
          <w:kern w:val="0"/>
          <w:sz w:val="28"/>
          <w:szCs w:val="28"/>
          <w:shd w:val="clear" w:color="auto" w:fill="FFFFFF"/>
          <w:lang w:bidi="ar"/>
        </w:rPr>
      </w:pPr>
      <w:r>
        <w:rPr>
          <w:rFonts w:hint="eastAsia" w:ascii="Times New Roman" w:hAnsi="Times New Roman" w:eastAsia="仿宋_GB2312" w:cs="Times New Roman"/>
          <w:color w:val="000000"/>
          <w:sz w:val="32"/>
          <w:szCs w:val="32"/>
          <w:lang w:val="en-US" w:eastAsia="zh-CN"/>
        </w:rPr>
        <w:t>郑州医药健康职业学院</w:t>
      </w:r>
      <w:r>
        <w:rPr>
          <w:rFonts w:hint="eastAsia" w:ascii="Times New Roman" w:hAnsi="Times New Roman" w:eastAsia="仿宋_GB2312" w:cs="Times New Roman"/>
          <w:color w:val="000000"/>
          <w:sz w:val="32"/>
          <w:szCs w:val="32"/>
        </w:rPr>
        <w:t>体育运动委员会</w:t>
      </w:r>
    </w:p>
    <w:p w14:paraId="361DDA53">
      <w:pPr>
        <w:keepNext w:val="0"/>
        <w:keepLines w:val="0"/>
        <w:pageBreakBefore w:val="0"/>
        <w:widowControl/>
        <w:shd w:val="clear" w:color="auto" w:fill="FFFFFF"/>
        <w:kinsoku/>
        <w:wordWrap/>
        <w:overflowPunct/>
        <w:topLinePunct w:val="0"/>
        <w:autoSpaceDE/>
        <w:autoSpaceDN/>
        <w:bidi w:val="0"/>
        <w:adjustRightInd w:val="0"/>
        <w:snapToGrid w:val="0"/>
        <w:spacing w:line="560" w:lineRule="exact"/>
        <w:ind w:firstLine="640" w:firstLineChars="200"/>
        <w:textAlignment w:val="auto"/>
        <w:rPr>
          <w:rFonts w:hint="eastAsia" w:ascii="Times New Roman" w:hAnsi="Times New Roman" w:eastAsia="黑体" w:cs="Times New Roman"/>
          <w:color w:val="000000"/>
          <w:sz w:val="32"/>
          <w:szCs w:val="32"/>
          <w:highlight w:val="none"/>
        </w:rPr>
      </w:pPr>
      <w:r>
        <w:rPr>
          <w:rFonts w:hint="eastAsia" w:ascii="Times New Roman" w:hAnsi="Times New Roman" w:eastAsia="黑体" w:cs="Times New Roman"/>
          <w:color w:val="000000"/>
          <w:sz w:val="32"/>
          <w:szCs w:val="32"/>
          <w:highlight w:val="none"/>
        </w:rPr>
        <w:t>二、承办单位</w:t>
      </w:r>
    </w:p>
    <w:p w14:paraId="4D64181C">
      <w:pPr>
        <w:keepNext w:val="0"/>
        <w:keepLines w:val="0"/>
        <w:pageBreakBefore w:val="0"/>
        <w:widowControl/>
        <w:shd w:val="clear" w:color="auto" w:fill="FFFFFF"/>
        <w:kinsoku/>
        <w:wordWrap/>
        <w:overflowPunct/>
        <w:topLinePunct w:val="0"/>
        <w:autoSpaceDE/>
        <w:autoSpaceDN/>
        <w:bidi w:val="0"/>
        <w:adjustRightInd w:val="0"/>
        <w:snapToGrid w:val="0"/>
        <w:spacing w:line="560" w:lineRule="exact"/>
        <w:ind w:firstLine="640" w:firstLineChars="200"/>
        <w:textAlignment w:val="auto"/>
        <w:rPr>
          <w:rFonts w:hint="eastAsia"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rPr>
        <w:t>郑州医药健康职业学院智慧健康管理学院</w:t>
      </w:r>
    </w:p>
    <w:p w14:paraId="491E18F2">
      <w:pPr>
        <w:keepNext w:val="0"/>
        <w:keepLines w:val="0"/>
        <w:pageBreakBefore w:val="0"/>
        <w:widowControl/>
        <w:shd w:val="clear" w:color="auto" w:fill="FFFFFF"/>
        <w:kinsoku/>
        <w:wordWrap/>
        <w:overflowPunct/>
        <w:topLinePunct w:val="0"/>
        <w:autoSpaceDE/>
        <w:autoSpaceDN/>
        <w:bidi w:val="0"/>
        <w:adjustRightInd w:val="0"/>
        <w:snapToGrid w:val="0"/>
        <w:spacing w:line="560" w:lineRule="exact"/>
        <w:ind w:firstLine="640" w:firstLineChars="200"/>
        <w:textAlignment w:val="auto"/>
        <w:rPr>
          <w:rFonts w:hint="eastAsia" w:ascii="Times New Roman" w:hAnsi="Times New Roman" w:eastAsia="黑体" w:cs="Times New Roman"/>
          <w:color w:val="000000"/>
          <w:sz w:val="32"/>
          <w:szCs w:val="32"/>
          <w:highlight w:val="none"/>
          <w:lang w:val="en-US" w:eastAsia="zh-CN"/>
        </w:rPr>
      </w:pPr>
      <w:r>
        <w:rPr>
          <w:rFonts w:hint="eastAsia" w:ascii="Times New Roman" w:hAnsi="Times New Roman" w:eastAsia="黑体" w:cs="Times New Roman"/>
          <w:color w:val="000000"/>
          <w:sz w:val="32"/>
          <w:szCs w:val="32"/>
          <w:highlight w:val="none"/>
          <w:lang w:val="en-US" w:eastAsia="zh-CN"/>
        </w:rPr>
        <w:t>三</w:t>
      </w:r>
      <w:r>
        <w:rPr>
          <w:rFonts w:hint="eastAsia" w:ascii="Times New Roman" w:hAnsi="Times New Roman" w:eastAsia="黑体" w:cs="Times New Roman"/>
          <w:color w:val="000000"/>
          <w:sz w:val="32"/>
          <w:szCs w:val="32"/>
          <w:highlight w:val="none"/>
        </w:rPr>
        <w:t>、</w:t>
      </w:r>
      <w:r>
        <w:rPr>
          <w:rFonts w:hint="eastAsia" w:ascii="Times New Roman" w:hAnsi="Times New Roman" w:eastAsia="黑体" w:cs="Times New Roman"/>
          <w:color w:val="000000"/>
          <w:sz w:val="32"/>
          <w:szCs w:val="32"/>
          <w:highlight w:val="none"/>
          <w:lang w:val="en-US" w:eastAsia="zh-CN"/>
        </w:rPr>
        <w:t>协办单位</w:t>
      </w:r>
    </w:p>
    <w:p w14:paraId="6784E956">
      <w:pPr>
        <w:keepNext w:val="0"/>
        <w:keepLines w:val="0"/>
        <w:pageBreakBefore w:val="0"/>
        <w:widowControl/>
        <w:shd w:val="clear" w:color="auto" w:fill="FFFFFF"/>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color w:val="000000"/>
          <w:sz w:val="32"/>
          <w:szCs w:val="32"/>
          <w:lang w:val="en-US" w:eastAsia="zh-CN"/>
        </w:rPr>
      </w:pPr>
      <w:r>
        <w:rPr>
          <w:rFonts w:hint="eastAsia" w:ascii="仿宋_GB2312" w:hAnsi="仿宋_GB2312" w:eastAsia="仿宋_GB2312" w:cs="仿宋_GB2312"/>
          <w:sz w:val="32"/>
          <w:szCs w:val="32"/>
          <w:shd w:val="clear" w:color="auto" w:fill="FFFFFF"/>
          <w:lang w:bidi="ar"/>
        </w:rPr>
        <w:t>郑州医药健康职业学院</w:t>
      </w:r>
      <w:r>
        <w:rPr>
          <w:rFonts w:hint="eastAsia" w:ascii="仿宋_GB2312" w:hAnsi="仿宋_GB2312" w:eastAsia="仿宋_GB2312" w:cs="仿宋_GB2312"/>
          <w:sz w:val="32"/>
          <w:szCs w:val="32"/>
          <w:shd w:val="clear" w:color="auto" w:fill="FFFFFF"/>
          <w:lang w:val="en-US" w:eastAsia="zh-CN" w:bidi="ar"/>
        </w:rPr>
        <w:t>街舞社团</w:t>
      </w:r>
    </w:p>
    <w:p w14:paraId="6C73B9E3">
      <w:pPr>
        <w:keepNext w:val="0"/>
        <w:keepLines w:val="0"/>
        <w:pageBreakBefore w:val="0"/>
        <w:widowControl/>
        <w:shd w:val="clear" w:color="auto" w:fill="FFFFFF"/>
        <w:kinsoku/>
        <w:wordWrap/>
        <w:overflowPunct/>
        <w:topLinePunct w:val="0"/>
        <w:autoSpaceDE/>
        <w:autoSpaceDN/>
        <w:bidi w:val="0"/>
        <w:adjustRightInd w:val="0"/>
        <w:snapToGrid w:val="0"/>
        <w:spacing w:line="560" w:lineRule="exact"/>
        <w:ind w:firstLine="640" w:firstLineChars="200"/>
        <w:textAlignment w:val="auto"/>
        <w:rPr>
          <w:rFonts w:hint="eastAsia" w:ascii="Times New Roman" w:hAnsi="Times New Roman" w:eastAsia="黑体" w:cs="Times New Roman"/>
          <w:color w:val="000000"/>
          <w:sz w:val="32"/>
          <w:szCs w:val="32"/>
          <w:highlight w:val="none"/>
        </w:rPr>
      </w:pPr>
      <w:r>
        <w:rPr>
          <w:rFonts w:hint="eastAsia" w:ascii="Times New Roman" w:hAnsi="Times New Roman" w:eastAsia="黑体" w:cs="Times New Roman"/>
          <w:color w:val="000000"/>
          <w:sz w:val="32"/>
          <w:szCs w:val="32"/>
          <w:highlight w:val="none"/>
          <w:lang w:val="en-US" w:eastAsia="zh-CN"/>
        </w:rPr>
        <w:t>四</w:t>
      </w:r>
      <w:r>
        <w:rPr>
          <w:rFonts w:hint="eastAsia" w:ascii="Times New Roman" w:hAnsi="Times New Roman" w:eastAsia="黑体" w:cs="Times New Roman"/>
          <w:color w:val="000000"/>
          <w:sz w:val="32"/>
          <w:szCs w:val="32"/>
          <w:highlight w:val="none"/>
        </w:rPr>
        <w:t>、竞赛时间和地点</w:t>
      </w:r>
    </w:p>
    <w:p w14:paraId="47244D2C">
      <w:pPr>
        <w:keepNext w:val="0"/>
        <w:keepLines w:val="0"/>
        <w:pageBreakBefore w:val="0"/>
        <w:widowControl/>
        <w:shd w:val="clear" w:color="auto" w:fill="FFFFFF"/>
        <w:kinsoku/>
        <w:wordWrap/>
        <w:overflowPunct/>
        <w:topLinePunct w:val="0"/>
        <w:autoSpaceDE/>
        <w:autoSpaceDN/>
        <w:bidi w:val="0"/>
        <w:adjustRightInd w:val="0"/>
        <w:snapToGrid w:val="0"/>
        <w:spacing w:line="560" w:lineRule="exact"/>
        <w:ind w:firstLine="640" w:firstLineChars="200"/>
        <w:textAlignment w:val="auto"/>
        <w:rPr>
          <w:rFonts w:hint="default" w:ascii="宋体" w:hAnsi="宋体" w:eastAsia="宋体" w:cs="宋体"/>
          <w:kern w:val="0"/>
          <w:sz w:val="28"/>
          <w:szCs w:val="28"/>
          <w:shd w:val="clear" w:color="auto" w:fill="FFFFFF"/>
          <w:lang w:val="en-US" w:eastAsia="zh-CN" w:bidi="ar"/>
        </w:rPr>
      </w:pPr>
      <w:r>
        <w:rPr>
          <w:rFonts w:hint="eastAsia" w:ascii="Times New Roman" w:hAnsi="Times New Roman" w:eastAsia="楷体_GB2312" w:cs="Times New Roman"/>
          <w:color w:val="000000"/>
          <w:sz w:val="32"/>
          <w:szCs w:val="32"/>
          <w:highlight w:val="none"/>
        </w:rPr>
        <w:t>（一）竞赛时间：202</w:t>
      </w:r>
      <w:r>
        <w:rPr>
          <w:rFonts w:hint="eastAsia" w:ascii="Times New Roman" w:hAnsi="Times New Roman" w:eastAsia="楷体_GB2312" w:cs="Times New Roman"/>
          <w:color w:val="000000"/>
          <w:sz w:val="32"/>
          <w:szCs w:val="32"/>
          <w:highlight w:val="none"/>
          <w:lang w:val="en-US" w:eastAsia="zh-CN"/>
        </w:rPr>
        <w:t>6</w:t>
      </w:r>
      <w:r>
        <w:rPr>
          <w:rFonts w:hint="eastAsia" w:ascii="Times New Roman" w:hAnsi="Times New Roman" w:eastAsia="楷体_GB2312" w:cs="Times New Roman"/>
          <w:color w:val="000000"/>
          <w:sz w:val="32"/>
          <w:szCs w:val="32"/>
          <w:highlight w:val="none"/>
        </w:rPr>
        <w:t>年</w:t>
      </w:r>
      <w:r>
        <w:rPr>
          <w:rFonts w:hint="eastAsia" w:ascii="Times New Roman" w:hAnsi="Times New Roman" w:eastAsia="楷体_GB2312" w:cs="Times New Roman"/>
          <w:color w:val="000000"/>
          <w:sz w:val="32"/>
          <w:szCs w:val="32"/>
          <w:highlight w:val="none"/>
          <w:lang w:val="en-US" w:eastAsia="zh-CN"/>
        </w:rPr>
        <w:t>11</w:t>
      </w:r>
      <w:r>
        <w:rPr>
          <w:rFonts w:hint="eastAsia" w:ascii="Times New Roman" w:hAnsi="Times New Roman" w:eastAsia="楷体_GB2312" w:cs="Times New Roman"/>
          <w:color w:val="000000"/>
          <w:sz w:val="32"/>
          <w:szCs w:val="32"/>
          <w:highlight w:val="none"/>
        </w:rPr>
        <w:t>月</w:t>
      </w:r>
      <w:r>
        <w:rPr>
          <w:rFonts w:hint="eastAsia" w:ascii="Times New Roman" w:hAnsi="Times New Roman" w:eastAsia="楷体_GB2312" w:cs="Times New Roman"/>
          <w:color w:val="000000"/>
          <w:sz w:val="32"/>
          <w:szCs w:val="32"/>
          <w:highlight w:val="none"/>
          <w:lang w:val="en-US" w:eastAsia="zh-CN"/>
        </w:rPr>
        <w:t>3</w:t>
      </w:r>
      <w:r>
        <w:rPr>
          <w:rFonts w:hint="eastAsia" w:ascii="Times New Roman" w:hAnsi="Times New Roman" w:eastAsia="楷体_GB2312" w:cs="Times New Roman"/>
          <w:color w:val="000000"/>
          <w:sz w:val="32"/>
          <w:szCs w:val="32"/>
          <w:highlight w:val="none"/>
        </w:rPr>
        <w:t>日</w:t>
      </w:r>
      <w:r>
        <w:rPr>
          <w:rFonts w:hint="eastAsia" w:ascii="Times New Roman" w:hAnsi="Times New Roman" w:eastAsia="楷体_GB2312" w:cs="Times New Roman"/>
          <w:color w:val="000000"/>
          <w:sz w:val="32"/>
          <w:szCs w:val="32"/>
          <w:highlight w:val="none"/>
          <w:lang w:val="en-US" w:eastAsia="zh-CN"/>
        </w:rPr>
        <w:t>下午4:00</w:t>
      </w:r>
    </w:p>
    <w:p w14:paraId="5A89308E">
      <w:pPr>
        <w:keepNext w:val="0"/>
        <w:keepLines w:val="0"/>
        <w:pageBreakBefore w:val="0"/>
        <w:widowControl/>
        <w:shd w:val="clear" w:color="auto" w:fill="FFFFFF"/>
        <w:kinsoku/>
        <w:wordWrap/>
        <w:overflowPunct/>
        <w:topLinePunct w:val="0"/>
        <w:autoSpaceDE/>
        <w:autoSpaceDN/>
        <w:bidi w:val="0"/>
        <w:adjustRightInd w:val="0"/>
        <w:snapToGrid w:val="0"/>
        <w:spacing w:line="560" w:lineRule="exact"/>
        <w:ind w:firstLine="640" w:firstLineChars="200"/>
        <w:textAlignment w:val="auto"/>
        <w:rPr>
          <w:rFonts w:hint="eastAsia"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color w:val="000000"/>
          <w:sz w:val="32"/>
          <w:szCs w:val="32"/>
          <w:lang w:val="en-US" w:eastAsia="zh-CN"/>
        </w:rPr>
        <w:t>（时间为暂定时间，如遇阴雨天气，具体时间安排另行通知）</w:t>
      </w:r>
    </w:p>
    <w:p w14:paraId="2082D01D">
      <w:pPr>
        <w:keepNext w:val="0"/>
        <w:keepLines w:val="0"/>
        <w:pageBreakBefore w:val="0"/>
        <w:widowControl/>
        <w:shd w:val="clear" w:color="auto" w:fill="FFFFFF"/>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楷体_GB2312" w:cs="Times New Roman"/>
          <w:color w:val="000000"/>
          <w:sz w:val="32"/>
          <w:szCs w:val="32"/>
          <w:highlight w:val="none"/>
          <w:lang w:val="en-US"/>
        </w:rPr>
      </w:pPr>
      <w:r>
        <w:rPr>
          <w:rFonts w:hint="eastAsia" w:ascii="Times New Roman" w:hAnsi="Times New Roman" w:eastAsia="楷体_GB2312" w:cs="Times New Roman"/>
          <w:color w:val="000000"/>
          <w:sz w:val="32"/>
          <w:szCs w:val="32"/>
          <w:highlight w:val="none"/>
        </w:rPr>
        <w:t>（二）竞赛地点：</w:t>
      </w:r>
      <w:r>
        <w:rPr>
          <w:rFonts w:hint="eastAsia" w:ascii="Times New Roman" w:hAnsi="Times New Roman" w:eastAsia="楷体_GB2312" w:cs="Times New Roman"/>
          <w:color w:val="000000"/>
          <w:sz w:val="32"/>
          <w:szCs w:val="32"/>
          <w:highlight w:val="none"/>
          <w:lang w:val="en-US" w:eastAsia="zh-CN"/>
        </w:rPr>
        <w:t>操场</w:t>
      </w:r>
    </w:p>
    <w:p w14:paraId="46FE119B">
      <w:pPr>
        <w:keepNext w:val="0"/>
        <w:keepLines w:val="0"/>
        <w:pageBreakBefore w:val="0"/>
        <w:widowControl/>
        <w:shd w:val="clear" w:color="auto" w:fill="FFFFFF"/>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黑体" w:cs="Times New Roman"/>
          <w:color w:val="000000"/>
          <w:sz w:val="32"/>
          <w:szCs w:val="32"/>
          <w:highlight w:val="none"/>
          <w:lang w:val="en-US" w:eastAsia="zh-CN"/>
        </w:rPr>
      </w:pPr>
      <w:r>
        <w:rPr>
          <w:rFonts w:hint="eastAsia" w:ascii="Times New Roman" w:hAnsi="Times New Roman" w:eastAsia="黑体" w:cs="Times New Roman"/>
          <w:color w:val="000000"/>
          <w:sz w:val="32"/>
          <w:szCs w:val="32"/>
          <w:highlight w:val="none"/>
          <w:lang w:val="en-US" w:eastAsia="zh-CN"/>
        </w:rPr>
        <w:t>四、比赛办法</w:t>
      </w:r>
    </w:p>
    <w:p w14:paraId="038B4D51">
      <w:pPr>
        <w:keepNext w:val="0"/>
        <w:keepLines w:val="0"/>
        <w:pageBreakBefore w:val="0"/>
        <w:widowControl/>
        <w:shd w:val="clear" w:color="auto" w:fill="FFFFFF"/>
        <w:kinsoku/>
        <w:wordWrap/>
        <w:overflowPunct/>
        <w:topLinePunct w:val="0"/>
        <w:autoSpaceDE/>
        <w:autoSpaceDN/>
        <w:bidi w:val="0"/>
        <w:adjustRightInd w:val="0"/>
        <w:snapToGrid w:val="0"/>
        <w:spacing w:line="560" w:lineRule="exact"/>
        <w:ind w:firstLine="640" w:firstLineChars="200"/>
        <w:textAlignment w:val="auto"/>
        <w:rPr>
          <w:rFonts w:hint="eastAsia" w:ascii="Times New Roman" w:hAnsi="Times New Roman" w:eastAsia="楷体_GB2312" w:cs="Times New Roman"/>
          <w:color w:val="000000"/>
          <w:sz w:val="32"/>
          <w:szCs w:val="32"/>
          <w:highlight w:val="none"/>
          <w:lang w:val="en-US" w:eastAsia="zh-CN"/>
        </w:rPr>
      </w:pPr>
      <w:r>
        <w:rPr>
          <w:rFonts w:hint="eastAsia" w:ascii="Times New Roman" w:hAnsi="Times New Roman" w:eastAsia="楷体_GB2312" w:cs="Times New Roman"/>
          <w:color w:val="000000"/>
          <w:sz w:val="32"/>
          <w:szCs w:val="32"/>
          <w:highlight w:val="none"/>
          <w:lang w:val="en-US" w:eastAsia="zh-CN"/>
        </w:rPr>
        <w:t>（一）比赛内容</w:t>
      </w:r>
    </w:p>
    <w:p w14:paraId="52A66713">
      <w:pPr>
        <w:keepNext w:val="0"/>
        <w:keepLines w:val="0"/>
        <w:pageBreakBefore w:val="0"/>
        <w:widowControl/>
        <w:shd w:val="clear" w:color="auto" w:fill="FFFFFF"/>
        <w:kinsoku/>
        <w:wordWrap/>
        <w:overflowPunct/>
        <w:topLinePunct w:val="0"/>
        <w:autoSpaceDE/>
        <w:autoSpaceDN/>
        <w:bidi w:val="0"/>
        <w:adjustRightInd w:val="0"/>
        <w:snapToGrid w:val="0"/>
        <w:spacing w:line="560" w:lineRule="exact"/>
        <w:ind w:firstLine="640" w:firstLineChars="200"/>
        <w:textAlignment w:val="auto"/>
        <w:rPr>
          <w:rFonts w:hint="eastAsia"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color w:val="000000"/>
          <w:sz w:val="32"/>
          <w:szCs w:val="32"/>
          <w:lang w:val="en-US" w:eastAsia="zh-CN"/>
        </w:rPr>
        <w:t>1.本次比赛使用《第三套全国健美操大众1级规定动作》，合理创编，音乐开头4个八拍和结尾2个八拍为自由创编部分（需包含开场和结尾造型），中间4个组合的规定动作可以更改面向和出脚方向，不得更改动作性质。</w:t>
      </w:r>
    </w:p>
    <w:p w14:paraId="2DA7E0F8">
      <w:pPr>
        <w:keepNext w:val="0"/>
        <w:keepLines w:val="0"/>
        <w:pageBreakBefore w:val="0"/>
        <w:widowControl/>
        <w:shd w:val="clear" w:color="auto" w:fill="FFFFFF"/>
        <w:kinsoku/>
        <w:wordWrap/>
        <w:overflowPunct/>
        <w:topLinePunct w:val="0"/>
        <w:autoSpaceDE/>
        <w:autoSpaceDN/>
        <w:bidi w:val="0"/>
        <w:adjustRightInd w:val="0"/>
        <w:snapToGrid w:val="0"/>
        <w:spacing w:line="560" w:lineRule="exact"/>
        <w:ind w:firstLine="640" w:firstLineChars="200"/>
        <w:textAlignment w:val="auto"/>
        <w:rPr>
          <w:rFonts w:hint="eastAsia"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color w:val="000000"/>
          <w:sz w:val="32"/>
          <w:szCs w:val="32"/>
          <w:lang w:val="en-US" w:eastAsia="zh-CN"/>
        </w:rPr>
        <w:t>2.比赛音乐采用组委会统一音乐（附件4），不得更改音乐内容。</w:t>
      </w:r>
    </w:p>
    <w:p w14:paraId="731E69D9">
      <w:pPr>
        <w:keepNext w:val="0"/>
        <w:keepLines w:val="0"/>
        <w:pageBreakBefore w:val="0"/>
        <w:widowControl/>
        <w:shd w:val="clear" w:color="auto" w:fill="FFFFFF"/>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楷体_GB2312" w:cs="Times New Roman"/>
          <w:color w:val="000000"/>
          <w:sz w:val="32"/>
          <w:szCs w:val="32"/>
          <w:highlight w:val="none"/>
          <w:lang w:val="en-US" w:eastAsia="zh-CN"/>
        </w:rPr>
      </w:pPr>
      <w:r>
        <w:rPr>
          <w:rFonts w:hint="eastAsia" w:ascii="Times New Roman" w:hAnsi="Times New Roman" w:eastAsia="仿宋_GB2312" w:cs="Times New Roman"/>
          <w:color w:val="000000"/>
          <w:sz w:val="32"/>
          <w:szCs w:val="32"/>
          <w:lang w:val="en-US" w:eastAsia="zh-CN"/>
        </w:rPr>
        <w:t>3.赛前进行抽签，各学院按抽签顺序进行比赛，比赛时应在规定动作基础上进行适当创编，需展示队形变化和造型设计。</w:t>
      </w:r>
    </w:p>
    <w:p w14:paraId="317DCCB0">
      <w:pPr>
        <w:keepNext w:val="0"/>
        <w:keepLines w:val="0"/>
        <w:pageBreakBefore w:val="0"/>
        <w:widowControl/>
        <w:shd w:val="clear" w:color="auto" w:fill="FFFFFF"/>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楷体_GB2312" w:cs="Times New Roman"/>
          <w:color w:val="000000"/>
          <w:sz w:val="32"/>
          <w:szCs w:val="32"/>
          <w:highlight w:val="none"/>
          <w:lang w:val="en-US" w:eastAsia="zh-CN"/>
        </w:rPr>
      </w:pPr>
      <w:r>
        <w:rPr>
          <w:rFonts w:hint="eastAsia" w:ascii="Times New Roman" w:hAnsi="Times New Roman" w:eastAsia="楷体_GB2312" w:cs="Times New Roman"/>
          <w:color w:val="000000"/>
          <w:sz w:val="32"/>
          <w:szCs w:val="32"/>
          <w:highlight w:val="none"/>
          <w:lang w:val="en-US" w:eastAsia="zh-CN"/>
        </w:rPr>
        <w:t>（二）比赛人数</w:t>
      </w:r>
    </w:p>
    <w:p w14:paraId="5A512B33">
      <w:pPr>
        <w:keepNext w:val="0"/>
        <w:keepLines w:val="0"/>
        <w:pageBreakBefore w:val="0"/>
        <w:widowControl/>
        <w:shd w:val="clear" w:color="auto" w:fill="FFFFFF"/>
        <w:kinsoku/>
        <w:wordWrap/>
        <w:overflowPunct/>
        <w:topLinePunct w:val="0"/>
        <w:autoSpaceDE/>
        <w:autoSpaceDN/>
        <w:bidi w:val="0"/>
        <w:adjustRightInd w:val="0"/>
        <w:snapToGrid w:val="0"/>
        <w:spacing w:line="560" w:lineRule="exact"/>
        <w:ind w:firstLine="640" w:firstLineChars="200"/>
        <w:textAlignment w:val="auto"/>
        <w:rPr>
          <w:rFonts w:hint="eastAsia"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color w:val="000000"/>
          <w:sz w:val="32"/>
          <w:szCs w:val="32"/>
          <w:lang w:val="en-US" w:eastAsia="zh-CN"/>
        </w:rPr>
        <w:t>本次比赛各学院最多可报2支代表队，每支队伍</w:t>
      </w:r>
      <w:r>
        <w:rPr>
          <w:rFonts w:hint="eastAsia" w:ascii="Times New Roman" w:hAnsi="Times New Roman" w:eastAsia="楷体_GB2312" w:cs="Times New Roman"/>
          <w:color w:val="000000"/>
          <w:sz w:val="32"/>
          <w:szCs w:val="32"/>
          <w:highlight w:val="none"/>
          <w:lang w:val="en-US" w:eastAsia="zh-CN"/>
        </w:rPr>
        <w:t>16-24人，</w:t>
      </w:r>
      <w:r>
        <w:rPr>
          <w:rFonts w:hint="eastAsia" w:ascii="Times New Roman" w:hAnsi="Times New Roman" w:eastAsia="仿宋_GB2312" w:cs="Times New Roman"/>
          <w:color w:val="000000"/>
          <w:sz w:val="32"/>
          <w:szCs w:val="32"/>
          <w:lang w:val="en-US" w:eastAsia="zh-CN"/>
        </w:rPr>
        <w:t xml:space="preserve">男女不限。 </w:t>
      </w:r>
    </w:p>
    <w:p w14:paraId="16507559">
      <w:pPr>
        <w:keepNext w:val="0"/>
        <w:keepLines w:val="0"/>
        <w:pageBreakBefore w:val="0"/>
        <w:widowControl/>
        <w:shd w:val="clear" w:color="auto" w:fill="FFFFFF"/>
        <w:kinsoku/>
        <w:wordWrap/>
        <w:overflowPunct/>
        <w:topLinePunct w:val="0"/>
        <w:autoSpaceDE/>
        <w:autoSpaceDN/>
        <w:bidi w:val="0"/>
        <w:adjustRightInd w:val="0"/>
        <w:snapToGrid w:val="0"/>
        <w:spacing w:line="560" w:lineRule="exact"/>
        <w:ind w:firstLine="640" w:firstLineChars="200"/>
        <w:textAlignment w:val="auto"/>
        <w:rPr>
          <w:rFonts w:hint="eastAsia" w:ascii="Times New Roman" w:hAnsi="Times New Roman" w:eastAsia="楷体_GB2312" w:cs="Times New Roman"/>
          <w:color w:val="000000"/>
          <w:sz w:val="32"/>
          <w:szCs w:val="32"/>
          <w:highlight w:val="none"/>
          <w:lang w:val="en-US" w:eastAsia="zh-CN"/>
        </w:rPr>
      </w:pPr>
      <w:r>
        <w:rPr>
          <w:rFonts w:hint="eastAsia" w:ascii="Times New Roman" w:hAnsi="Times New Roman" w:eastAsia="楷体_GB2312" w:cs="Times New Roman"/>
          <w:color w:val="000000"/>
          <w:sz w:val="32"/>
          <w:szCs w:val="32"/>
          <w:highlight w:val="none"/>
          <w:lang w:val="en-US" w:eastAsia="zh-CN"/>
        </w:rPr>
        <w:t>（三）运动员资格</w:t>
      </w:r>
    </w:p>
    <w:p w14:paraId="451AFB56">
      <w:pPr>
        <w:keepNext w:val="0"/>
        <w:keepLines w:val="0"/>
        <w:pageBreakBefore w:val="0"/>
        <w:widowControl/>
        <w:shd w:val="clear" w:color="auto" w:fill="FFFFFF"/>
        <w:kinsoku/>
        <w:wordWrap/>
        <w:overflowPunct/>
        <w:topLinePunct w:val="0"/>
        <w:autoSpaceDE/>
        <w:autoSpaceDN/>
        <w:bidi w:val="0"/>
        <w:adjustRightInd w:val="0"/>
        <w:snapToGrid w:val="0"/>
        <w:spacing w:line="560" w:lineRule="exact"/>
        <w:ind w:firstLine="640" w:firstLineChars="200"/>
        <w:textAlignment w:val="auto"/>
        <w:rPr>
          <w:rFonts w:hint="eastAsia"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color w:val="000000"/>
          <w:sz w:val="32"/>
          <w:szCs w:val="32"/>
          <w:lang w:val="en-US" w:eastAsia="zh-CN"/>
        </w:rPr>
        <w:t>1.有正式学籍且身体健康的在校大学生，运动员不得跨院参加比赛。</w:t>
      </w:r>
    </w:p>
    <w:p w14:paraId="4B785848">
      <w:pPr>
        <w:keepNext w:val="0"/>
        <w:keepLines w:val="0"/>
        <w:pageBreakBefore w:val="0"/>
        <w:widowControl/>
        <w:shd w:val="clear" w:color="auto" w:fill="FFFFFF"/>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color w:val="000000"/>
          <w:sz w:val="32"/>
          <w:szCs w:val="32"/>
          <w:lang w:val="en-US" w:eastAsia="zh-CN"/>
        </w:rPr>
        <w:t>2.思想政治进步，遵守运动员守则。</w:t>
      </w:r>
    </w:p>
    <w:p w14:paraId="4E38AB49">
      <w:pPr>
        <w:keepNext w:val="0"/>
        <w:keepLines w:val="0"/>
        <w:pageBreakBefore w:val="0"/>
        <w:widowControl/>
        <w:shd w:val="clear" w:color="auto" w:fill="FFFFFF"/>
        <w:kinsoku/>
        <w:wordWrap/>
        <w:overflowPunct/>
        <w:topLinePunct w:val="0"/>
        <w:autoSpaceDE/>
        <w:autoSpaceDN/>
        <w:bidi w:val="0"/>
        <w:adjustRightInd w:val="0"/>
        <w:snapToGrid w:val="0"/>
        <w:spacing w:line="560" w:lineRule="exact"/>
        <w:ind w:firstLine="640" w:firstLineChars="200"/>
        <w:textAlignment w:val="auto"/>
        <w:rPr>
          <w:rFonts w:hint="eastAsia" w:ascii="Times New Roman" w:hAnsi="Times New Roman" w:eastAsia="楷体_GB2312" w:cs="Times New Roman"/>
          <w:color w:val="000000"/>
          <w:sz w:val="32"/>
          <w:szCs w:val="32"/>
          <w:highlight w:val="none"/>
          <w:lang w:val="en-US" w:eastAsia="zh-CN"/>
        </w:rPr>
      </w:pPr>
      <w:r>
        <w:rPr>
          <w:rFonts w:hint="eastAsia" w:ascii="Times New Roman" w:hAnsi="Times New Roman" w:eastAsia="楷体_GB2312" w:cs="Times New Roman"/>
          <w:color w:val="000000"/>
          <w:sz w:val="32"/>
          <w:szCs w:val="32"/>
          <w:highlight w:val="none"/>
          <w:lang w:val="en-US" w:eastAsia="zh-CN"/>
        </w:rPr>
        <w:t>（四）报名</w:t>
      </w:r>
    </w:p>
    <w:p w14:paraId="46D30CFE">
      <w:pPr>
        <w:keepNext w:val="0"/>
        <w:keepLines w:val="0"/>
        <w:pageBreakBefore w:val="0"/>
        <w:widowControl/>
        <w:shd w:val="clear" w:color="auto" w:fill="FFFFFF"/>
        <w:kinsoku/>
        <w:wordWrap/>
        <w:overflowPunct/>
        <w:topLinePunct w:val="0"/>
        <w:autoSpaceDE/>
        <w:autoSpaceDN/>
        <w:bidi w:val="0"/>
        <w:adjustRightInd w:val="0"/>
        <w:snapToGrid w:val="0"/>
        <w:spacing w:line="560" w:lineRule="exact"/>
        <w:ind w:firstLine="640" w:firstLineChars="200"/>
        <w:textAlignment w:val="auto"/>
        <w:rPr>
          <w:rFonts w:hint="eastAsia"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color w:val="000000"/>
          <w:sz w:val="32"/>
          <w:szCs w:val="32"/>
          <w:lang w:val="en-US" w:eastAsia="zh-CN"/>
        </w:rPr>
        <w:t>1.报名截止时间：2026年10月27日。</w:t>
      </w:r>
    </w:p>
    <w:p w14:paraId="1FFC9E69">
      <w:pPr>
        <w:keepNext w:val="0"/>
        <w:keepLines w:val="0"/>
        <w:pageBreakBefore w:val="0"/>
        <w:widowControl/>
        <w:shd w:val="clear" w:color="auto" w:fill="FFFFFF"/>
        <w:kinsoku/>
        <w:wordWrap/>
        <w:overflowPunct/>
        <w:topLinePunct w:val="0"/>
        <w:autoSpaceDE/>
        <w:autoSpaceDN/>
        <w:bidi w:val="0"/>
        <w:adjustRightInd w:val="0"/>
        <w:snapToGrid w:val="0"/>
        <w:spacing w:line="560" w:lineRule="exact"/>
        <w:ind w:firstLine="640" w:firstLineChars="200"/>
        <w:textAlignment w:val="auto"/>
        <w:rPr>
          <w:rFonts w:hint="eastAsia"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color w:val="000000"/>
          <w:sz w:val="32"/>
          <w:szCs w:val="32"/>
          <w:lang w:val="en-US" w:eastAsia="zh-CN"/>
        </w:rPr>
        <w:t>2.赛前需提交报名表（附件2）和风险告知书（附件3），填写运动员信息后加盖各学院公章，于10月27日在赛前准备会议时提交，电子版发送至联系人邮箱。</w:t>
      </w:r>
    </w:p>
    <w:p w14:paraId="3A0177AA">
      <w:pPr>
        <w:keepNext w:val="0"/>
        <w:keepLines w:val="0"/>
        <w:pageBreakBefore w:val="0"/>
        <w:widowControl/>
        <w:shd w:val="clear" w:color="auto" w:fill="FFFFFF"/>
        <w:kinsoku/>
        <w:wordWrap/>
        <w:overflowPunct/>
        <w:topLinePunct w:val="0"/>
        <w:autoSpaceDE/>
        <w:autoSpaceDN/>
        <w:bidi w:val="0"/>
        <w:adjustRightInd w:val="0"/>
        <w:snapToGrid w:val="0"/>
        <w:spacing w:line="560" w:lineRule="exact"/>
        <w:ind w:firstLine="640" w:firstLineChars="200"/>
        <w:textAlignment w:val="auto"/>
        <w:rPr>
          <w:rFonts w:hint="eastAsia"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color w:val="000000"/>
          <w:sz w:val="32"/>
          <w:szCs w:val="32"/>
          <w:lang w:val="en-US" w:eastAsia="zh-CN"/>
        </w:rPr>
        <w:t xml:space="preserve">联系人：梅赞 </w:t>
      </w:r>
    </w:p>
    <w:p w14:paraId="190B3AE9">
      <w:pPr>
        <w:keepNext w:val="0"/>
        <w:keepLines w:val="0"/>
        <w:pageBreakBefore w:val="0"/>
        <w:widowControl/>
        <w:shd w:val="clear" w:color="auto" w:fill="FFFFFF"/>
        <w:kinsoku/>
        <w:wordWrap/>
        <w:overflowPunct/>
        <w:topLinePunct w:val="0"/>
        <w:autoSpaceDE/>
        <w:autoSpaceDN/>
        <w:bidi w:val="0"/>
        <w:adjustRightInd w:val="0"/>
        <w:snapToGrid w:val="0"/>
        <w:spacing w:line="560" w:lineRule="exact"/>
        <w:ind w:firstLine="640" w:firstLineChars="200"/>
        <w:textAlignment w:val="auto"/>
        <w:rPr>
          <w:rFonts w:hint="eastAsia"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color w:val="000000"/>
          <w:sz w:val="32"/>
          <w:szCs w:val="32"/>
          <w:lang w:val="en-US" w:eastAsia="zh-CN"/>
        </w:rPr>
        <w:t xml:space="preserve">电  话：19136733506 </w:t>
      </w:r>
    </w:p>
    <w:p w14:paraId="324EF6C2">
      <w:pPr>
        <w:keepNext w:val="0"/>
        <w:keepLines w:val="0"/>
        <w:pageBreakBefore w:val="0"/>
        <w:widowControl/>
        <w:shd w:val="clear" w:color="auto" w:fill="FFFFFF"/>
        <w:kinsoku/>
        <w:wordWrap/>
        <w:overflowPunct/>
        <w:topLinePunct w:val="0"/>
        <w:autoSpaceDE/>
        <w:autoSpaceDN/>
        <w:bidi w:val="0"/>
        <w:adjustRightInd w:val="0"/>
        <w:snapToGrid w:val="0"/>
        <w:spacing w:line="560" w:lineRule="exact"/>
        <w:ind w:firstLine="640" w:firstLineChars="200"/>
        <w:textAlignment w:val="auto"/>
        <w:rPr>
          <w:rFonts w:hint="eastAsia"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color w:val="000000"/>
          <w:sz w:val="32"/>
          <w:szCs w:val="32"/>
          <w:lang w:val="en-US" w:eastAsia="zh-CN"/>
        </w:rPr>
        <w:t>邮  箱：mz124156@163.com</w:t>
      </w:r>
    </w:p>
    <w:p w14:paraId="039C94C7">
      <w:pPr>
        <w:keepNext w:val="0"/>
        <w:keepLines w:val="0"/>
        <w:pageBreakBefore w:val="0"/>
        <w:widowControl/>
        <w:numPr>
          <w:ilvl w:val="0"/>
          <w:numId w:val="1"/>
        </w:numPr>
        <w:shd w:val="clear" w:color="auto" w:fill="FFFFFF"/>
        <w:kinsoku/>
        <w:wordWrap/>
        <w:overflowPunct/>
        <w:topLinePunct w:val="0"/>
        <w:autoSpaceDE/>
        <w:autoSpaceDN/>
        <w:bidi w:val="0"/>
        <w:adjustRightInd w:val="0"/>
        <w:snapToGrid w:val="0"/>
        <w:spacing w:line="560" w:lineRule="exact"/>
        <w:ind w:firstLine="640" w:firstLineChars="200"/>
        <w:textAlignment w:val="auto"/>
        <w:rPr>
          <w:rFonts w:hint="eastAsia" w:ascii="Times New Roman" w:hAnsi="Times New Roman" w:eastAsia="楷体_GB2312" w:cs="Times New Roman"/>
          <w:color w:val="000000"/>
          <w:sz w:val="32"/>
          <w:szCs w:val="32"/>
          <w:highlight w:val="none"/>
          <w:lang w:val="en-US" w:eastAsia="zh-CN"/>
        </w:rPr>
      </w:pPr>
      <w:r>
        <w:rPr>
          <w:rFonts w:hint="eastAsia" w:ascii="Times New Roman" w:hAnsi="Times New Roman" w:eastAsia="楷体_GB2312" w:cs="Times New Roman"/>
          <w:color w:val="000000"/>
          <w:sz w:val="32"/>
          <w:szCs w:val="32"/>
          <w:highlight w:val="none"/>
          <w:lang w:val="en-US" w:eastAsia="zh-CN"/>
        </w:rPr>
        <w:t>赛前培训</w:t>
      </w:r>
    </w:p>
    <w:p w14:paraId="666FD6D0">
      <w:pPr>
        <w:keepNext w:val="0"/>
        <w:keepLines w:val="0"/>
        <w:pageBreakBefore w:val="0"/>
        <w:widowControl/>
        <w:numPr>
          <w:ilvl w:val="0"/>
          <w:numId w:val="0"/>
        </w:numPr>
        <w:shd w:val="clear" w:color="auto" w:fill="FFFFFF"/>
        <w:kinsoku/>
        <w:wordWrap/>
        <w:overflowPunct/>
        <w:topLinePunct w:val="0"/>
        <w:autoSpaceDE/>
        <w:autoSpaceDN/>
        <w:bidi w:val="0"/>
        <w:adjustRightInd w:val="0"/>
        <w:snapToGrid w:val="0"/>
        <w:spacing w:line="560" w:lineRule="exact"/>
        <w:ind w:firstLine="640"/>
        <w:jc w:val="both"/>
        <w:textAlignment w:val="auto"/>
        <w:rPr>
          <w:rFonts w:hint="default" w:ascii="Times New Roman" w:hAnsi="Times New Roman" w:eastAsia="仿宋_GB2312" w:cs="Times New Roman"/>
          <w:color w:val="000000"/>
          <w:sz w:val="32"/>
          <w:szCs w:val="32"/>
          <w:lang w:val="en-US" w:eastAsia="zh-CN"/>
        </w:rPr>
      </w:pPr>
      <w:r>
        <w:rPr>
          <w:rFonts w:hint="eastAsia" w:ascii="Times New Roman" w:hAnsi="Times New Roman" w:eastAsia="楷体_GB2312" w:cs="Times New Roman"/>
          <w:color w:val="000000"/>
          <w:sz w:val="32"/>
          <w:szCs w:val="32"/>
          <w:highlight w:val="none"/>
          <w:lang w:val="en-US" w:eastAsia="zh-CN"/>
        </w:rPr>
        <w:t>10月20日下午2：00在操场进行赛前培训，请各学院派学生前来参加，以规范动作，掌握队形变化技巧。各参赛队教练员和参与培训学生可扫码进群，群二维码见附件4。</w:t>
      </w:r>
    </w:p>
    <w:p w14:paraId="14EFF19C">
      <w:pPr>
        <w:keepNext w:val="0"/>
        <w:keepLines w:val="0"/>
        <w:pageBreakBefore w:val="0"/>
        <w:widowControl/>
        <w:shd w:val="clear" w:color="auto" w:fill="FFFFFF"/>
        <w:kinsoku/>
        <w:wordWrap/>
        <w:overflowPunct/>
        <w:topLinePunct w:val="0"/>
        <w:autoSpaceDE/>
        <w:autoSpaceDN/>
        <w:bidi w:val="0"/>
        <w:adjustRightInd w:val="0"/>
        <w:snapToGrid w:val="0"/>
        <w:spacing w:line="560" w:lineRule="exact"/>
        <w:ind w:firstLine="640" w:firstLineChars="200"/>
        <w:textAlignment w:val="auto"/>
        <w:rPr>
          <w:rFonts w:hint="eastAsia" w:ascii="Times New Roman" w:hAnsi="Times New Roman" w:eastAsia="黑体" w:cs="Times New Roman"/>
          <w:color w:val="000000"/>
          <w:sz w:val="32"/>
          <w:szCs w:val="32"/>
          <w:highlight w:val="none"/>
          <w:lang w:val="en-US" w:eastAsia="zh-CN"/>
        </w:rPr>
      </w:pPr>
      <w:r>
        <w:rPr>
          <w:rFonts w:hint="eastAsia" w:ascii="Times New Roman" w:hAnsi="Times New Roman" w:eastAsia="黑体" w:cs="Times New Roman"/>
          <w:color w:val="000000"/>
          <w:sz w:val="32"/>
          <w:szCs w:val="32"/>
          <w:highlight w:val="none"/>
          <w:lang w:val="en-US" w:eastAsia="zh-CN"/>
        </w:rPr>
        <w:t>五、竞赛办法</w:t>
      </w:r>
    </w:p>
    <w:p w14:paraId="5C41ECE8">
      <w:pPr>
        <w:keepNext w:val="0"/>
        <w:keepLines w:val="0"/>
        <w:pageBreakBefore w:val="0"/>
        <w:widowControl/>
        <w:shd w:val="clear" w:color="auto" w:fill="FFFFFF"/>
        <w:kinsoku/>
        <w:wordWrap/>
        <w:overflowPunct/>
        <w:topLinePunct w:val="0"/>
        <w:autoSpaceDE/>
        <w:autoSpaceDN/>
        <w:bidi w:val="0"/>
        <w:adjustRightInd w:val="0"/>
        <w:snapToGrid w:val="0"/>
        <w:spacing w:line="560" w:lineRule="exact"/>
        <w:ind w:firstLine="640" w:firstLineChars="200"/>
        <w:textAlignment w:val="auto"/>
        <w:rPr>
          <w:rFonts w:hint="eastAsia" w:ascii="Times New Roman" w:hAnsi="Times New Roman" w:eastAsia="楷体_GB2312" w:cs="Times New Roman"/>
          <w:color w:val="000000"/>
          <w:sz w:val="32"/>
          <w:szCs w:val="32"/>
          <w:highlight w:val="none"/>
          <w:lang w:val="en-US" w:eastAsia="zh-CN"/>
        </w:rPr>
      </w:pPr>
      <w:r>
        <w:rPr>
          <w:rFonts w:hint="eastAsia" w:ascii="Times New Roman" w:hAnsi="Times New Roman" w:eastAsia="楷体_GB2312" w:cs="Times New Roman"/>
          <w:color w:val="000000"/>
          <w:sz w:val="32"/>
          <w:szCs w:val="32"/>
          <w:highlight w:val="none"/>
          <w:lang w:val="en-US" w:eastAsia="zh-CN"/>
        </w:rPr>
        <w:t xml:space="preserve">（一）竞赛赛制：单场胜负制。 </w:t>
      </w:r>
    </w:p>
    <w:p w14:paraId="6E57EEC0">
      <w:pPr>
        <w:keepNext w:val="0"/>
        <w:keepLines w:val="0"/>
        <w:pageBreakBefore w:val="0"/>
        <w:widowControl/>
        <w:shd w:val="clear" w:color="auto" w:fill="FFFFFF"/>
        <w:kinsoku/>
        <w:wordWrap/>
        <w:overflowPunct/>
        <w:topLinePunct w:val="0"/>
        <w:autoSpaceDE/>
        <w:autoSpaceDN/>
        <w:bidi w:val="0"/>
        <w:adjustRightInd w:val="0"/>
        <w:snapToGrid w:val="0"/>
        <w:spacing w:line="560" w:lineRule="exact"/>
        <w:ind w:firstLine="640" w:firstLineChars="200"/>
        <w:textAlignment w:val="auto"/>
        <w:rPr>
          <w:rFonts w:hint="eastAsia" w:ascii="Times New Roman" w:hAnsi="Times New Roman" w:eastAsia="楷体_GB2312" w:cs="Times New Roman"/>
          <w:color w:val="000000"/>
          <w:sz w:val="32"/>
          <w:szCs w:val="32"/>
          <w:highlight w:val="none"/>
          <w:lang w:val="en-US" w:eastAsia="zh-CN"/>
        </w:rPr>
      </w:pPr>
      <w:r>
        <w:rPr>
          <w:rFonts w:hint="eastAsia" w:ascii="Times New Roman" w:hAnsi="Times New Roman" w:eastAsia="楷体_GB2312" w:cs="Times New Roman"/>
          <w:color w:val="000000"/>
          <w:sz w:val="32"/>
          <w:szCs w:val="32"/>
          <w:highlight w:val="none"/>
          <w:lang w:val="en-US" w:eastAsia="zh-CN"/>
        </w:rPr>
        <w:t xml:space="preserve">（二）比赛出场顺序由组委会赛前公开抽签决定。 </w:t>
      </w:r>
    </w:p>
    <w:p w14:paraId="4404820C">
      <w:pPr>
        <w:keepNext w:val="0"/>
        <w:keepLines w:val="0"/>
        <w:pageBreakBefore w:val="0"/>
        <w:widowControl/>
        <w:shd w:val="clear" w:color="auto" w:fill="FFFFFF"/>
        <w:kinsoku/>
        <w:wordWrap/>
        <w:overflowPunct/>
        <w:topLinePunct w:val="0"/>
        <w:autoSpaceDE/>
        <w:autoSpaceDN/>
        <w:bidi w:val="0"/>
        <w:adjustRightInd w:val="0"/>
        <w:snapToGrid w:val="0"/>
        <w:spacing w:line="560" w:lineRule="exact"/>
        <w:ind w:firstLine="640" w:firstLineChars="200"/>
        <w:textAlignment w:val="auto"/>
        <w:rPr>
          <w:rFonts w:hint="eastAsia" w:ascii="Times New Roman" w:hAnsi="Times New Roman" w:eastAsia="楷体_GB2312" w:cs="Times New Roman"/>
          <w:color w:val="000000"/>
          <w:sz w:val="32"/>
          <w:szCs w:val="32"/>
          <w:highlight w:val="none"/>
          <w:lang w:val="en-US" w:eastAsia="zh-CN"/>
        </w:rPr>
      </w:pPr>
      <w:r>
        <w:rPr>
          <w:rFonts w:hint="eastAsia" w:ascii="Times New Roman" w:hAnsi="Times New Roman" w:eastAsia="楷体_GB2312" w:cs="Times New Roman"/>
          <w:color w:val="000000"/>
          <w:sz w:val="32"/>
          <w:szCs w:val="32"/>
          <w:highlight w:val="none"/>
          <w:lang w:val="en-US" w:eastAsia="zh-CN"/>
        </w:rPr>
        <w:t>（三）健美操比赛采用国家体育总局体操运动管理中心颁布的最新版规则。</w:t>
      </w:r>
    </w:p>
    <w:p w14:paraId="64BFEC96">
      <w:pPr>
        <w:keepNext w:val="0"/>
        <w:keepLines w:val="0"/>
        <w:pageBreakBefore w:val="0"/>
        <w:widowControl/>
        <w:shd w:val="clear" w:color="auto" w:fill="FFFFFF"/>
        <w:kinsoku/>
        <w:wordWrap/>
        <w:overflowPunct/>
        <w:topLinePunct w:val="0"/>
        <w:autoSpaceDE/>
        <w:autoSpaceDN/>
        <w:bidi w:val="0"/>
        <w:adjustRightInd w:val="0"/>
        <w:snapToGrid w:val="0"/>
        <w:spacing w:line="560" w:lineRule="exact"/>
        <w:ind w:firstLine="640" w:firstLineChars="200"/>
        <w:textAlignment w:val="auto"/>
        <w:rPr>
          <w:rFonts w:hint="eastAsia" w:ascii="Times New Roman" w:hAnsi="Times New Roman" w:eastAsia="黑体" w:cs="Times New Roman"/>
          <w:color w:val="000000"/>
          <w:sz w:val="32"/>
          <w:szCs w:val="32"/>
          <w:highlight w:val="none"/>
          <w:lang w:val="en-US" w:eastAsia="zh-CN"/>
        </w:rPr>
      </w:pPr>
      <w:r>
        <w:rPr>
          <w:rFonts w:hint="eastAsia" w:ascii="Times New Roman" w:hAnsi="Times New Roman" w:eastAsia="黑体" w:cs="Times New Roman"/>
          <w:color w:val="000000"/>
          <w:sz w:val="32"/>
          <w:szCs w:val="32"/>
          <w:highlight w:val="none"/>
          <w:lang w:val="en-US" w:eastAsia="zh-CN"/>
        </w:rPr>
        <w:t xml:space="preserve">六、评分办法 </w:t>
      </w:r>
    </w:p>
    <w:p w14:paraId="35B1630F">
      <w:pPr>
        <w:keepNext w:val="0"/>
        <w:keepLines w:val="0"/>
        <w:pageBreakBefore w:val="0"/>
        <w:widowControl/>
        <w:shd w:val="clear" w:color="auto" w:fill="FFFFFF"/>
        <w:kinsoku/>
        <w:wordWrap/>
        <w:overflowPunct/>
        <w:topLinePunct w:val="0"/>
        <w:autoSpaceDE/>
        <w:autoSpaceDN/>
        <w:bidi w:val="0"/>
        <w:adjustRightInd w:val="0"/>
        <w:snapToGrid w:val="0"/>
        <w:spacing w:line="560" w:lineRule="exact"/>
        <w:ind w:firstLine="640" w:firstLineChars="200"/>
        <w:textAlignment w:val="auto"/>
        <w:rPr>
          <w:rFonts w:hint="eastAsia"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color w:val="000000"/>
          <w:sz w:val="32"/>
          <w:szCs w:val="32"/>
          <w:lang w:val="en-US" w:eastAsia="zh-CN"/>
        </w:rPr>
        <w:t>成套动作得分=艺术分（10分）+完成分（10分）-裁判长扣分。</w:t>
      </w:r>
    </w:p>
    <w:p w14:paraId="4915575F">
      <w:pPr>
        <w:keepNext w:val="0"/>
        <w:keepLines w:val="0"/>
        <w:pageBreakBefore w:val="0"/>
        <w:widowControl/>
        <w:shd w:val="clear" w:color="auto" w:fill="FFFFFF"/>
        <w:kinsoku/>
        <w:wordWrap/>
        <w:overflowPunct/>
        <w:topLinePunct w:val="0"/>
        <w:autoSpaceDE/>
        <w:autoSpaceDN/>
        <w:bidi w:val="0"/>
        <w:adjustRightInd w:val="0"/>
        <w:snapToGrid w:val="0"/>
        <w:spacing w:line="560" w:lineRule="exact"/>
        <w:ind w:firstLine="640" w:firstLineChars="200"/>
        <w:textAlignment w:val="auto"/>
        <w:rPr>
          <w:rFonts w:hint="eastAsia" w:ascii="Times New Roman" w:hAnsi="Times New Roman" w:eastAsia="楷体_GB2312" w:cs="Times New Roman"/>
          <w:color w:val="000000"/>
          <w:sz w:val="32"/>
          <w:szCs w:val="32"/>
          <w:highlight w:val="none"/>
          <w:lang w:val="en-US" w:eastAsia="zh-CN"/>
        </w:rPr>
      </w:pPr>
      <w:r>
        <w:rPr>
          <w:rFonts w:hint="eastAsia" w:ascii="Times New Roman" w:hAnsi="Times New Roman" w:eastAsia="楷体_GB2312" w:cs="Times New Roman"/>
          <w:color w:val="000000"/>
          <w:sz w:val="32"/>
          <w:szCs w:val="32"/>
          <w:highlight w:val="none"/>
          <w:lang w:val="en-US" w:eastAsia="zh-CN"/>
        </w:rPr>
        <w:t>（一）艺术分（10分）</w:t>
      </w:r>
    </w:p>
    <w:p w14:paraId="1FD46F59">
      <w:pPr>
        <w:keepNext w:val="0"/>
        <w:keepLines w:val="0"/>
        <w:pageBreakBefore w:val="0"/>
        <w:widowControl/>
        <w:shd w:val="clear" w:color="auto" w:fill="FFFFFF"/>
        <w:kinsoku/>
        <w:wordWrap/>
        <w:overflowPunct/>
        <w:topLinePunct w:val="0"/>
        <w:autoSpaceDE/>
        <w:autoSpaceDN/>
        <w:bidi w:val="0"/>
        <w:adjustRightInd w:val="0"/>
        <w:snapToGrid w:val="0"/>
        <w:spacing w:line="560" w:lineRule="exact"/>
        <w:ind w:firstLine="640" w:firstLineChars="200"/>
        <w:textAlignment w:val="auto"/>
        <w:rPr>
          <w:rFonts w:hint="eastAsia"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color w:val="000000"/>
          <w:sz w:val="32"/>
          <w:szCs w:val="32"/>
          <w:lang w:val="en-US" w:eastAsia="zh-CN"/>
        </w:rPr>
        <w:t>1.成套编排（7分）</w:t>
      </w:r>
    </w:p>
    <w:p w14:paraId="33F02325">
      <w:pPr>
        <w:keepNext w:val="0"/>
        <w:keepLines w:val="0"/>
        <w:pageBreakBefore w:val="0"/>
        <w:widowControl/>
        <w:shd w:val="clear" w:color="auto" w:fill="FFFFFF"/>
        <w:kinsoku/>
        <w:wordWrap/>
        <w:overflowPunct/>
        <w:topLinePunct w:val="0"/>
        <w:autoSpaceDE/>
        <w:autoSpaceDN/>
        <w:bidi w:val="0"/>
        <w:adjustRightInd w:val="0"/>
        <w:snapToGrid w:val="0"/>
        <w:spacing w:line="560" w:lineRule="exact"/>
        <w:ind w:firstLine="640" w:firstLineChars="200"/>
        <w:textAlignment w:val="auto"/>
        <w:rPr>
          <w:rFonts w:hint="eastAsia"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color w:val="000000"/>
          <w:sz w:val="32"/>
          <w:szCs w:val="32"/>
          <w:lang w:val="en-US" w:eastAsia="zh-CN"/>
        </w:rPr>
        <w:t>（1）成套动作的设计应优美、大方、富有动感、符合年龄特点，动作组合能充分体现出协调性与多样性。（1分）</w:t>
      </w:r>
    </w:p>
    <w:p w14:paraId="54720E17">
      <w:pPr>
        <w:keepNext w:val="0"/>
        <w:keepLines w:val="0"/>
        <w:pageBreakBefore w:val="0"/>
        <w:widowControl/>
        <w:shd w:val="clear" w:color="auto" w:fill="FFFFFF"/>
        <w:kinsoku/>
        <w:wordWrap/>
        <w:overflowPunct/>
        <w:topLinePunct w:val="0"/>
        <w:autoSpaceDE/>
        <w:autoSpaceDN/>
        <w:bidi w:val="0"/>
        <w:adjustRightInd w:val="0"/>
        <w:snapToGrid w:val="0"/>
        <w:spacing w:line="560" w:lineRule="exact"/>
        <w:ind w:firstLine="640" w:firstLineChars="200"/>
        <w:textAlignment w:val="auto"/>
        <w:rPr>
          <w:rFonts w:hint="eastAsia"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color w:val="000000"/>
          <w:sz w:val="32"/>
          <w:szCs w:val="32"/>
          <w:lang w:val="en-US" w:eastAsia="zh-CN"/>
        </w:rPr>
        <w:t>（2）过渡与连接：过度动作必须动感、平滑、流动地将三个空间（地面、站立、腾空）的使用穿插起来；连接动作必须要把在同一空间完成的组合和动作衔接起来，并富有创造性与连贯性。（1分）</w:t>
      </w:r>
    </w:p>
    <w:p w14:paraId="18E094B4">
      <w:pPr>
        <w:keepNext w:val="0"/>
        <w:keepLines w:val="0"/>
        <w:pageBreakBefore w:val="0"/>
        <w:widowControl/>
        <w:shd w:val="clear" w:color="auto" w:fill="FFFFFF"/>
        <w:kinsoku/>
        <w:wordWrap/>
        <w:overflowPunct/>
        <w:topLinePunct w:val="0"/>
        <w:autoSpaceDE/>
        <w:autoSpaceDN/>
        <w:bidi w:val="0"/>
        <w:adjustRightInd w:val="0"/>
        <w:snapToGrid w:val="0"/>
        <w:spacing w:line="560" w:lineRule="exact"/>
        <w:ind w:firstLine="640" w:firstLineChars="200"/>
        <w:textAlignment w:val="auto"/>
        <w:rPr>
          <w:rFonts w:hint="eastAsia"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color w:val="000000"/>
          <w:sz w:val="32"/>
          <w:szCs w:val="32"/>
          <w:lang w:val="en-US" w:eastAsia="zh-CN"/>
        </w:rPr>
        <w:t>（3）开始和结束动作：开始和结束动作设计清楚，要与成套动作协调；开始和结束允许出现托举动作，但不允许出现违例动作。（1分）</w:t>
      </w:r>
    </w:p>
    <w:p w14:paraId="2DE541E0">
      <w:pPr>
        <w:keepNext w:val="0"/>
        <w:keepLines w:val="0"/>
        <w:pageBreakBefore w:val="0"/>
        <w:widowControl/>
        <w:shd w:val="clear" w:color="auto" w:fill="FFFFFF"/>
        <w:kinsoku/>
        <w:wordWrap/>
        <w:overflowPunct/>
        <w:topLinePunct w:val="0"/>
        <w:autoSpaceDE/>
        <w:autoSpaceDN/>
        <w:bidi w:val="0"/>
        <w:adjustRightInd w:val="0"/>
        <w:snapToGrid w:val="0"/>
        <w:spacing w:line="560" w:lineRule="exact"/>
        <w:ind w:firstLine="640" w:firstLineChars="200"/>
        <w:textAlignment w:val="auto"/>
        <w:rPr>
          <w:rFonts w:hint="eastAsia"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color w:val="000000"/>
          <w:sz w:val="32"/>
          <w:szCs w:val="32"/>
          <w:lang w:val="en-US" w:eastAsia="zh-CN"/>
        </w:rPr>
        <w:t>（4）配合动作：动作设计巧妙、造型优美、完成流畅；成套动作中至少出现2次配合动作；（1分）</w:t>
      </w:r>
    </w:p>
    <w:p w14:paraId="43DE72ED">
      <w:pPr>
        <w:keepNext w:val="0"/>
        <w:keepLines w:val="0"/>
        <w:pageBreakBefore w:val="0"/>
        <w:widowControl/>
        <w:shd w:val="clear" w:color="auto" w:fill="FFFFFF"/>
        <w:kinsoku/>
        <w:wordWrap/>
        <w:overflowPunct/>
        <w:topLinePunct w:val="0"/>
        <w:autoSpaceDE/>
        <w:autoSpaceDN/>
        <w:bidi w:val="0"/>
        <w:adjustRightInd w:val="0"/>
        <w:snapToGrid w:val="0"/>
        <w:spacing w:line="560" w:lineRule="exact"/>
        <w:ind w:firstLine="640" w:firstLineChars="200"/>
        <w:textAlignment w:val="auto"/>
        <w:rPr>
          <w:rFonts w:hint="eastAsia"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color w:val="000000"/>
          <w:sz w:val="32"/>
          <w:szCs w:val="32"/>
          <w:lang w:val="en-US" w:eastAsia="zh-CN"/>
        </w:rPr>
        <w:t>（5）依次动作：运动员可以依次或分批做动作，任何一名运动员停顿节拍不超过1个8拍。（1分）</w:t>
      </w:r>
    </w:p>
    <w:p w14:paraId="710E3328">
      <w:pPr>
        <w:keepNext w:val="0"/>
        <w:keepLines w:val="0"/>
        <w:pageBreakBefore w:val="0"/>
        <w:widowControl/>
        <w:shd w:val="clear" w:color="auto" w:fill="FFFFFF"/>
        <w:kinsoku/>
        <w:wordWrap/>
        <w:overflowPunct/>
        <w:topLinePunct w:val="0"/>
        <w:autoSpaceDE/>
        <w:autoSpaceDN/>
        <w:bidi w:val="0"/>
        <w:adjustRightInd w:val="0"/>
        <w:snapToGrid w:val="0"/>
        <w:spacing w:line="560" w:lineRule="exact"/>
        <w:ind w:firstLine="640" w:firstLineChars="200"/>
        <w:textAlignment w:val="auto"/>
        <w:rPr>
          <w:rFonts w:hint="eastAsia"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color w:val="000000"/>
          <w:sz w:val="32"/>
          <w:szCs w:val="32"/>
          <w:lang w:val="en-US" w:eastAsia="zh-CN"/>
        </w:rPr>
        <w:t>（6）场地及空间：成套动作应充分利用场地的每一个区域，展示三维空间和方向的变化。（1分）</w:t>
      </w:r>
    </w:p>
    <w:p w14:paraId="77219D63">
      <w:pPr>
        <w:keepNext w:val="0"/>
        <w:keepLines w:val="0"/>
        <w:pageBreakBefore w:val="0"/>
        <w:widowControl/>
        <w:shd w:val="clear" w:color="auto" w:fill="FFFFFF"/>
        <w:kinsoku/>
        <w:wordWrap/>
        <w:overflowPunct/>
        <w:topLinePunct w:val="0"/>
        <w:autoSpaceDE/>
        <w:autoSpaceDN/>
        <w:bidi w:val="0"/>
        <w:adjustRightInd w:val="0"/>
        <w:snapToGrid w:val="0"/>
        <w:spacing w:line="560" w:lineRule="exact"/>
        <w:ind w:firstLine="640" w:firstLineChars="200"/>
        <w:textAlignment w:val="auto"/>
        <w:rPr>
          <w:rFonts w:hint="eastAsia"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color w:val="000000"/>
          <w:sz w:val="32"/>
          <w:szCs w:val="32"/>
          <w:lang w:val="en-US" w:eastAsia="zh-CN"/>
        </w:rPr>
        <w:t>（7）队形与路线：队形变化应自然、流畅、清晰，全队应不少于6次队形变化；移动路线要合理，移动方向要多变，包括前、后、左、右、斜线等。（1分）</w:t>
      </w:r>
    </w:p>
    <w:p w14:paraId="1A76B816">
      <w:pPr>
        <w:keepNext w:val="0"/>
        <w:keepLines w:val="0"/>
        <w:pageBreakBefore w:val="0"/>
        <w:widowControl/>
        <w:shd w:val="clear" w:color="auto" w:fill="FFFFFF"/>
        <w:kinsoku/>
        <w:wordWrap/>
        <w:overflowPunct/>
        <w:topLinePunct w:val="0"/>
        <w:autoSpaceDE/>
        <w:autoSpaceDN/>
        <w:bidi w:val="0"/>
        <w:adjustRightInd w:val="0"/>
        <w:snapToGrid w:val="0"/>
        <w:spacing w:line="560" w:lineRule="exact"/>
        <w:ind w:firstLine="640" w:firstLineChars="200"/>
        <w:textAlignment w:val="auto"/>
        <w:rPr>
          <w:rFonts w:hint="eastAsia"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color w:val="000000"/>
          <w:sz w:val="32"/>
          <w:szCs w:val="32"/>
          <w:lang w:val="en-US" w:eastAsia="zh-CN"/>
        </w:rPr>
        <w:t>2.表演（3分）</w:t>
      </w:r>
    </w:p>
    <w:p w14:paraId="621C7238">
      <w:pPr>
        <w:keepNext w:val="0"/>
        <w:keepLines w:val="0"/>
        <w:pageBreakBefore w:val="0"/>
        <w:widowControl/>
        <w:shd w:val="clear" w:color="auto" w:fill="FFFFFF"/>
        <w:kinsoku/>
        <w:wordWrap/>
        <w:overflowPunct/>
        <w:topLinePunct w:val="0"/>
        <w:autoSpaceDE/>
        <w:autoSpaceDN/>
        <w:bidi w:val="0"/>
        <w:adjustRightInd w:val="0"/>
        <w:snapToGrid w:val="0"/>
        <w:spacing w:line="560" w:lineRule="exact"/>
        <w:ind w:firstLine="640" w:firstLineChars="200"/>
        <w:textAlignment w:val="auto"/>
        <w:rPr>
          <w:rFonts w:hint="eastAsia"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color w:val="000000"/>
          <w:sz w:val="32"/>
          <w:szCs w:val="32"/>
          <w:lang w:val="en-US" w:eastAsia="zh-CN"/>
        </w:rPr>
        <w:t>（1）运动员在比赛过程中的表现力、自信心和感染力。（1分）</w:t>
      </w:r>
    </w:p>
    <w:p w14:paraId="4B43CBB3">
      <w:pPr>
        <w:keepNext w:val="0"/>
        <w:keepLines w:val="0"/>
        <w:pageBreakBefore w:val="0"/>
        <w:widowControl/>
        <w:shd w:val="clear" w:color="auto" w:fill="FFFFFF"/>
        <w:kinsoku/>
        <w:wordWrap/>
        <w:overflowPunct/>
        <w:topLinePunct w:val="0"/>
        <w:autoSpaceDE/>
        <w:autoSpaceDN/>
        <w:bidi w:val="0"/>
        <w:adjustRightInd w:val="0"/>
        <w:snapToGrid w:val="0"/>
        <w:spacing w:line="560" w:lineRule="exact"/>
        <w:ind w:firstLine="640" w:firstLineChars="200"/>
        <w:textAlignment w:val="auto"/>
        <w:rPr>
          <w:rFonts w:hint="eastAsia"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color w:val="000000"/>
          <w:sz w:val="32"/>
          <w:szCs w:val="32"/>
          <w:lang w:val="en-US" w:eastAsia="zh-CN"/>
        </w:rPr>
        <w:t>（2）动作感觉与音乐的主题风格相匹配。（1分）</w:t>
      </w:r>
    </w:p>
    <w:p w14:paraId="7AF3DD18">
      <w:pPr>
        <w:keepNext w:val="0"/>
        <w:keepLines w:val="0"/>
        <w:pageBreakBefore w:val="0"/>
        <w:widowControl/>
        <w:shd w:val="clear" w:color="auto" w:fill="FFFFFF"/>
        <w:kinsoku/>
        <w:wordWrap/>
        <w:overflowPunct/>
        <w:topLinePunct w:val="0"/>
        <w:autoSpaceDE/>
        <w:autoSpaceDN/>
        <w:bidi w:val="0"/>
        <w:adjustRightInd w:val="0"/>
        <w:snapToGrid w:val="0"/>
        <w:spacing w:line="560" w:lineRule="exact"/>
        <w:ind w:firstLine="640" w:firstLineChars="200"/>
        <w:textAlignment w:val="auto"/>
        <w:rPr>
          <w:rFonts w:hint="eastAsia"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color w:val="000000"/>
          <w:sz w:val="32"/>
          <w:szCs w:val="32"/>
          <w:lang w:val="en-US" w:eastAsia="zh-CN"/>
        </w:rPr>
        <w:t>（3）精神面貌和表情（1分）。</w:t>
      </w:r>
    </w:p>
    <w:p w14:paraId="2418567E">
      <w:pPr>
        <w:keepNext w:val="0"/>
        <w:keepLines w:val="0"/>
        <w:pageBreakBefore w:val="0"/>
        <w:widowControl/>
        <w:shd w:val="clear" w:color="auto" w:fill="FFFFFF"/>
        <w:kinsoku/>
        <w:wordWrap/>
        <w:overflowPunct/>
        <w:topLinePunct w:val="0"/>
        <w:autoSpaceDE/>
        <w:autoSpaceDN/>
        <w:bidi w:val="0"/>
        <w:adjustRightInd w:val="0"/>
        <w:snapToGrid w:val="0"/>
        <w:spacing w:line="560" w:lineRule="exact"/>
        <w:ind w:firstLine="640" w:firstLineChars="200"/>
        <w:textAlignment w:val="auto"/>
        <w:rPr>
          <w:rFonts w:hint="eastAsia" w:ascii="Times New Roman" w:hAnsi="Times New Roman" w:eastAsia="楷体_GB2312" w:cs="Times New Roman"/>
          <w:color w:val="000000"/>
          <w:sz w:val="32"/>
          <w:szCs w:val="32"/>
          <w:highlight w:val="none"/>
          <w:lang w:val="en-US" w:eastAsia="zh-CN"/>
        </w:rPr>
      </w:pPr>
      <w:r>
        <w:rPr>
          <w:rFonts w:hint="eastAsia" w:ascii="Times New Roman" w:hAnsi="Times New Roman" w:eastAsia="楷体_GB2312" w:cs="Times New Roman"/>
          <w:color w:val="000000"/>
          <w:sz w:val="32"/>
          <w:szCs w:val="32"/>
          <w:highlight w:val="none"/>
          <w:lang w:val="en-US" w:eastAsia="zh-CN"/>
        </w:rPr>
        <w:t>（二）完成分10分</w:t>
      </w:r>
    </w:p>
    <w:p w14:paraId="7A4D76D3">
      <w:pPr>
        <w:keepNext w:val="0"/>
        <w:keepLines w:val="0"/>
        <w:pageBreakBefore w:val="0"/>
        <w:widowControl/>
        <w:shd w:val="clear" w:color="auto" w:fill="FFFFFF"/>
        <w:kinsoku/>
        <w:wordWrap/>
        <w:overflowPunct/>
        <w:topLinePunct w:val="0"/>
        <w:autoSpaceDE/>
        <w:autoSpaceDN/>
        <w:bidi w:val="0"/>
        <w:adjustRightInd w:val="0"/>
        <w:snapToGrid w:val="0"/>
        <w:spacing w:line="560" w:lineRule="exact"/>
        <w:ind w:firstLine="640" w:firstLineChars="200"/>
        <w:textAlignment w:val="auto"/>
        <w:rPr>
          <w:rFonts w:hint="eastAsia"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color w:val="000000"/>
          <w:sz w:val="32"/>
          <w:szCs w:val="32"/>
          <w:lang w:val="en-US" w:eastAsia="zh-CN"/>
        </w:rPr>
        <w:t>1.技术技巧（5分）</w:t>
      </w:r>
    </w:p>
    <w:p w14:paraId="5558F378">
      <w:pPr>
        <w:keepNext w:val="0"/>
        <w:keepLines w:val="0"/>
        <w:pageBreakBefore w:val="0"/>
        <w:widowControl/>
        <w:shd w:val="clear" w:color="auto" w:fill="FFFFFF"/>
        <w:kinsoku/>
        <w:wordWrap/>
        <w:overflowPunct/>
        <w:topLinePunct w:val="0"/>
        <w:autoSpaceDE/>
        <w:autoSpaceDN/>
        <w:bidi w:val="0"/>
        <w:adjustRightInd w:val="0"/>
        <w:snapToGrid w:val="0"/>
        <w:spacing w:line="560" w:lineRule="exact"/>
        <w:ind w:firstLine="640" w:firstLineChars="200"/>
        <w:textAlignment w:val="auto"/>
        <w:rPr>
          <w:rFonts w:hint="eastAsia"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color w:val="000000"/>
          <w:sz w:val="32"/>
          <w:szCs w:val="32"/>
          <w:lang w:val="en-US" w:eastAsia="zh-CN"/>
        </w:rPr>
        <w:t>技术技巧是指运动员完美完成动作的能力，它包括身体姿态的控制（1分）、动作的熟练性（1分）、动作准确性（1分）、动作的力度（1分）以及动作的幅度（1分）。</w:t>
      </w:r>
    </w:p>
    <w:p w14:paraId="43807644">
      <w:pPr>
        <w:keepNext w:val="0"/>
        <w:keepLines w:val="0"/>
        <w:pageBreakBefore w:val="0"/>
        <w:widowControl/>
        <w:shd w:val="clear" w:color="auto" w:fill="FFFFFF"/>
        <w:kinsoku/>
        <w:wordWrap/>
        <w:overflowPunct/>
        <w:topLinePunct w:val="0"/>
        <w:autoSpaceDE/>
        <w:autoSpaceDN/>
        <w:bidi w:val="0"/>
        <w:adjustRightInd w:val="0"/>
        <w:snapToGrid w:val="0"/>
        <w:spacing w:line="560" w:lineRule="exact"/>
        <w:ind w:firstLine="640" w:firstLineChars="200"/>
        <w:textAlignment w:val="auto"/>
        <w:rPr>
          <w:rFonts w:hint="eastAsia"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color w:val="000000"/>
          <w:sz w:val="32"/>
          <w:szCs w:val="32"/>
          <w:lang w:val="en-US" w:eastAsia="zh-CN"/>
        </w:rPr>
        <w:t>2.一致性（5分）</w:t>
      </w:r>
    </w:p>
    <w:p w14:paraId="2A8DF115">
      <w:pPr>
        <w:keepNext w:val="0"/>
        <w:keepLines w:val="0"/>
        <w:pageBreakBefore w:val="0"/>
        <w:widowControl/>
        <w:shd w:val="clear" w:color="auto" w:fill="FFFFFF"/>
        <w:kinsoku/>
        <w:wordWrap/>
        <w:overflowPunct/>
        <w:topLinePunct w:val="0"/>
        <w:autoSpaceDE/>
        <w:autoSpaceDN/>
        <w:bidi w:val="0"/>
        <w:adjustRightInd w:val="0"/>
        <w:snapToGrid w:val="0"/>
        <w:spacing w:line="560" w:lineRule="exact"/>
        <w:ind w:firstLine="640" w:firstLineChars="200"/>
        <w:textAlignment w:val="auto"/>
        <w:rPr>
          <w:rFonts w:hint="eastAsia"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color w:val="000000"/>
          <w:sz w:val="32"/>
          <w:szCs w:val="32"/>
          <w:lang w:val="en-US" w:eastAsia="zh-CN"/>
        </w:rPr>
        <w:t>一致性是指全体队员整齐划一的完成动作（5分）。</w:t>
      </w:r>
    </w:p>
    <w:p w14:paraId="41F280F3">
      <w:pPr>
        <w:keepNext w:val="0"/>
        <w:keepLines w:val="0"/>
        <w:pageBreakBefore w:val="0"/>
        <w:widowControl/>
        <w:shd w:val="clear" w:color="auto" w:fill="FFFFFF"/>
        <w:kinsoku/>
        <w:wordWrap/>
        <w:overflowPunct/>
        <w:topLinePunct w:val="0"/>
        <w:autoSpaceDE/>
        <w:autoSpaceDN/>
        <w:bidi w:val="0"/>
        <w:adjustRightInd w:val="0"/>
        <w:snapToGrid w:val="0"/>
        <w:spacing w:line="560" w:lineRule="exact"/>
        <w:ind w:firstLine="640" w:firstLineChars="200"/>
        <w:textAlignment w:val="auto"/>
        <w:rPr>
          <w:rFonts w:hint="eastAsia" w:ascii="Times New Roman" w:hAnsi="Times New Roman" w:eastAsia="楷体_GB2312" w:cs="Times New Roman"/>
          <w:color w:val="000000"/>
          <w:sz w:val="32"/>
          <w:szCs w:val="32"/>
          <w:highlight w:val="none"/>
          <w:lang w:val="en-US" w:eastAsia="zh-CN"/>
        </w:rPr>
      </w:pPr>
      <w:r>
        <w:rPr>
          <w:rFonts w:hint="eastAsia" w:ascii="Times New Roman" w:hAnsi="Times New Roman" w:eastAsia="楷体_GB2312" w:cs="Times New Roman"/>
          <w:color w:val="000000"/>
          <w:sz w:val="32"/>
          <w:szCs w:val="32"/>
          <w:highlight w:val="none"/>
          <w:lang w:val="en-US" w:eastAsia="zh-CN"/>
        </w:rPr>
        <w:t>（三）裁判长扣分</w:t>
      </w:r>
    </w:p>
    <w:p w14:paraId="71A98061">
      <w:pPr>
        <w:keepNext w:val="0"/>
        <w:keepLines w:val="0"/>
        <w:pageBreakBefore w:val="0"/>
        <w:widowControl/>
        <w:shd w:val="clear" w:color="auto" w:fill="FFFFFF"/>
        <w:kinsoku/>
        <w:wordWrap/>
        <w:overflowPunct/>
        <w:topLinePunct w:val="0"/>
        <w:autoSpaceDE/>
        <w:autoSpaceDN/>
        <w:bidi w:val="0"/>
        <w:adjustRightInd w:val="0"/>
        <w:snapToGrid w:val="0"/>
        <w:spacing w:line="560" w:lineRule="exact"/>
        <w:ind w:firstLine="640" w:firstLineChars="200"/>
        <w:textAlignment w:val="auto"/>
        <w:rPr>
          <w:rFonts w:hint="eastAsia"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color w:val="000000"/>
          <w:sz w:val="32"/>
          <w:szCs w:val="32"/>
          <w:lang w:val="en-US" w:eastAsia="zh-CN"/>
        </w:rPr>
        <w:t>1.出场</w:t>
      </w:r>
    </w:p>
    <w:p w14:paraId="4D5DA644">
      <w:pPr>
        <w:keepNext w:val="0"/>
        <w:keepLines w:val="0"/>
        <w:pageBreakBefore w:val="0"/>
        <w:widowControl/>
        <w:shd w:val="clear" w:color="auto" w:fill="FFFFFF"/>
        <w:kinsoku/>
        <w:wordWrap/>
        <w:overflowPunct/>
        <w:topLinePunct w:val="0"/>
        <w:autoSpaceDE/>
        <w:autoSpaceDN/>
        <w:bidi w:val="0"/>
        <w:adjustRightInd w:val="0"/>
        <w:snapToGrid w:val="0"/>
        <w:spacing w:line="560" w:lineRule="exact"/>
        <w:ind w:firstLine="640" w:firstLineChars="200"/>
        <w:textAlignment w:val="auto"/>
        <w:rPr>
          <w:rFonts w:hint="eastAsia"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color w:val="000000"/>
          <w:sz w:val="32"/>
          <w:szCs w:val="32"/>
          <w:lang w:val="en-US" w:eastAsia="zh-CN"/>
        </w:rPr>
        <w:t>运动员被叫到后20秒钟未出场    减0.5分</w:t>
      </w:r>
    </w:p>
    <w:p w14:paraId="11D275AA">
      <w:pPr>
        <w:keepNext w:val="0"/>
        <w:keepLines w:val="0"/>
        <w:pageBreakBefore w:val="0"/>
        <w:widowControl/>
        <w:shd w:val="clear" w:color="auto" w:fill="FFFFFF"/>
        <w:kinsoku/>
        <w:wordWrap/>
        <w:overflowPunct/>
        <w:topLinePunct w:val="0"/>
        <w:autoSpaceDE/>
        <w:autoSpaceDN/>
        <w:bidi w:val="0"/>
        <w:adjustRightInd w:val="0"/>
        <w:snapToGrid w:val="0"/>
        <w:spacing w:line="560" w:lineRule="exact"/>
        <w:ind w:firstLine="640" w:firstLineChars="200"/>
        <w:textAlignment w:val="auto"/>
        <w:rPr>
          <w:rFonts w:hint="eastAsia"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color w:val="000000"/>
          <w:sz w:val="32"/>
          <w:szCs w:val="32"/>
          <w:lang w:val="en-US" w:eastAsia="zh-CN"/>
        </w:rPr>
        <w:t>运动员被叫到后60秒钟未出场    弃权</w:t>
      </w:r>
    </w:p>
    <w:p w14:paraId="6D89BE59">
      <w:pPr>
        <w:keepNext w:val="0"/>
        <w:keepLines w:val="0"/>
        <w:pageBreakBefore w:val="0"/>
        <w:widowControl/>
        <w:shd w:val="clear" w:color="auto" w:fill="FFFFFF"/>
        <w:kinsoku/>
        <w:wordWrap/>
        <w:overflowPunct/>
        <w:topLinePunct w:val="0"/>
        <w:autoSpaceDE/>
        <w:autoSpaceDN/>
        <w:bidi w:val="0"/>
        <w:adjustRightInd w:val="0"/>
        <w:snapToGrid w:val="0"/>
        <w:spacing w:line="560" w:lineRule="exact"/>
        <w:ind w:firstLine="640" w:firstLineChars="200"/>
        <w:textAlignment w:val="auto"/>
        <w:rPr>
          <w:rFonts w:hint="eastAsia"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color w:val="000000"/>
          <w:sz w:val="32"/>
          <w:szCs w:val="32"/>
          <w:lang w:val="en-US" w:eastAsia="zh-CN"/>
        </w:rPr>
        <w:t>2.着装</w:t>
      </w:r>
    </w:p>
    <w:p w14:paraId="7DA879F9">
      <w:pPr>
        <w:keepNext w:val="0"/>
        <w:keepLines w:val="0"/>
        <w:pageBreakBefore w:val="0"/>
        <w:widowControl/>
        <w:shd w:val="clear" w:color="auto" w:fill="FFFFFF"/>
        <w:kinsoku/>
        <w:wordWrap/>
        <w:overflowPunct/>
        <w:topLinePunct w:val="0"/>
        <w:autoSpaceDE/>
        <w:autoSpaceDN/>
        <w:bidi w:val="0"/>
        <w:adjustRightInd w:val="0"/>
        <w:snapToGrid w:val="0"/>
        <w:spacing w:line="560" w:lineRule="exact"/>
        <w:ind w:firstLine="640" w:firstLineChars="200"/>
        <w:textAlignment w:val="auto"/>
        <w:rPr>
          <w:rFonts w:hint="eastAsia"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color w:val="000000"/>
          <w:sz w:val="32"/>
          <w:szCs w:val="32"/>
          <w:lang w:val="en-US" w:eastAsia="zh-CN"/>
        </w:rPr>
        <w:t>运动员运动中露出内衣            减0.5分</w:t>
      </w:r>
    </w:p>
    <w:p w14:paraId="29BE8D67">
      <w:pPr>
        <w:keepNext w:val="0"/>
        <w:keepLines w:val="0"/>
        <w:pageBreakBefore w:val="0"/>
        <w:widowControl/>
        <w:shd w:val="clear" w:color="auto" w:fill="FFFFFF"/>
        <w:kinsoku/>
        <w:wordWrap/>
        <w:overflowPunct/>
        <w:topLinePunct w:val="0"/>
        <w:autoSpaceDE/>
        <w:autoSpaceDN/>
        <w:bidi w:val="0"/>
        <w:adjustRightInd w:val="0"/>
        <w:snapToGrid w:val="0"/>
        <w:spacing w:line="560" w:lineRule="exact"/>
        <w:ind w:firstLine="640" w:firstLineChars="200"/>
        <w:textAlignment w:val="auto"/>
        <w:rPr>
          <w:rFonts w:hint="eastAsia"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color w:val="000000"/>
          <w:sz w:val="32"/>
          <w:szCs w:val="32"/>
          <w:lang w:val="en-US" w:eastAsia="zh-CN"/>
        </w:rPr>
        <w:t>运动员怪异发型及肤色            减0.5分</w:t>
      </w:r>
    </w:p>
    <w:p w14:paraId="3A16341F">
      <w:pPr>
        <w:keepNext w:val="0"/>
        <w:keepLines w:val="0"/>
        <w:pageBreakBefore w:val="0"/>
        <w:widowControl/>
        <w:shd w:val="clear" w:color="auto" w:fill="FFFFFF"/>
        <w:kinsoku/>
        <w:wordWrap/>
        <w:overflowPunct/>
        <w:topLinePunct w:val="0"/>
        <w:autoSpaceDE/>
        <w:autoSpaceDN/>
        <w:bidi w:val="0"/>
        <w:adjustRightInd w:val="0"/>
        <w:snapToGrid w:val="0"/>
        <w:spacing w:line="560" w:lineRule="exact"/>
        <w:ind w:firstLine="640" w:firstLineChars="200"/>
        <w:textAlignment w:val="auto"/>
        <w:rPr>
          <w:rFonts w:hint="eastAsia"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color w:val="000000"/>
          <w:sz w:val="32"/>
          <w:szCs w:val="32"/>
          <w:lang w:val="en-US" w:eastAsia="zh-CN"/>
        </w:rPr>
        <w:t>运动员头发遮盖脸部              减0.5分</w:t>
      </w:r>
    </w:p>
    <w:p w14:paraId="50D2755A">
      <w:pPr>
        <w:keepNext w:val="0"/>
        <w:keepLines w:val="0"/>
        <w:pageBreakBefore w:val="0"/>
        <w:widowControl/>
        <w:shd w:val="clear" w:color="auto" w:fill="FFFFFF"/>
        <w:kinsoku/>
        <w:wordWrap/>
        <w:overflowPunct/>
        <w:topLinePunct w:val="0"/>
        <w:autoSpaceDE/>
        <w:autoSpaceDN/>
        <w:bidi w:val="0"/>
        <w:adjustRightInd w:val="0"/>
        <w:snapToGrid w:val="0"/>
        <w:spacing w:line="560" w:lineRule="exact"/>
        <w:ind w:firstLine="640" w:firstLineChars="200"/>
        <w:textAlignment w:val="auto"/>
        <w:rPr>
          <w:rFonts w:hint="eastAsia"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color w:val="000000"/>
          <w:sz w:val="32"/>
          <w:szCs w:val="32"/>
          <w:lang w:val="en-US" w:eastAsia="zh-CN"/>
        </w:rPr>
        <w:t>运动员发带，鞋带散开或脱落      减0.5分</w:t>
      </w:r>
    </w:p>
    <w:p w14:paraId="110FBF8B">
      <w:pPr>
        <w:keepNext w:val="0"/>
        <w:keepLines w:val="0"/>
        <w:pageBreakBefore w:val="0"/>
        <w:widowControl/>
        <w:shd w:val="clear" w:color="auto" w:fill="FFFFFF"/>
        <w:kinsoku/>
        <w:wordWrap/>
        <w:overflowPunct/>
        <w:topLinePunct w:val="0"/>
        <w:autoSpaceDE/>
        <w:autoSpaceDN/>
        <w:bidi w:val="0"/>
        <w:adjustRightInd w:val="0"/>
        <w:snapToGrid w:val="0"/>
        <w:spacing w:line="560" w:lineRule="exact"/>
        <w:ind w:firstLine="640" w:firstLineChars="200"/>
        <w:textAlignment w:val="auto"/>
        <w:rPr>
          <w:rFonts w:hint="eastAsia"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color w:val="000000"/>
          <w:sz w:val="32"/>
          <w:szCs w:val="32"/>
          <w:lang w:val="en-US" w:eastAsia="zh-CN"/>
        </w:rPr>
        <w:t>3.违例动作</w:t>
      </w:r>
    </w:p>
    <w:p w14:paraId="023CC347">
      <w:pPr>
        <w:keepNext w:val="0"/>
        <w:keepLines w:val="0"/>
        <w:pageBreakBefore w:val="0"/>
        <w:widowControl/>
        <w:shd w:val="clear" w:color="auto" w:fill="FFFFFF"/>
        <w:kinsoku/>
        <w:wordWrap/>
        <w:overflowPunct/>
        <w:topLinePunct w:val="0"/>
        <w:autoSpaceDE/>
        <w:autoSpaceDN/>
        <w:bidi w:val="0"/>
        <w:adjustRightInd w:val="0"/>
        <w:snapToGrid w:val="0"/>
        <w:spacing w:line="560" w:lineRule="exact"/>
        <w:ind w:firstLine="640" w:firstLineChars="200"/>
        <w:textAlignment w:val="auto"/>
        <w:rPr>
          <w:rFonts w:hint="eastAsia"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color w:val="000000"/>
          <w:sz w:val="32"/>
          <w:szCs w:val="32"/>
          <w:lang w:val="en-US" w:eastAsia="zh-CN"/>
        </w:rPr>
        <w:t>出现任何违反健美操规则的违例动作减1分。</w:t>
      </w:r>
    </w:p>
    <w:p w14:paraId="7FFB7A38">
      <w:pPr>
        <w:keepNext w:val="0"/>
        <w:keepLines w:val="0"/>
        <w:pageBreakBefore w:val="0"/>
        <w:widowControl/>
        <w:shd w:val="clear" w:color="auto" w:fill="FFFFFF"/>
        <w:kinsoku/>
        <w:wordWrap/>
        <w:overflowPunct/>
        <w:topLinePunct w:val="0"/>
        <w:autoSpaceDE/>
        <w:autoSpaceDN/>
        <w:bidi w:val="0"/>
        <w:adjustRightInd w:val="0"/>
        <w:snapToGrid w:val="0"/>
        <w:spacing w:line="560" w:lineRule="exact"/>
        <w:ind w:firstLine="640" w:firstLineChars="200"/>
        <w:textAlignment w:val="auto"/>
        <w:rPr>
          <w:rFonts w:hint="eastAsia"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color w:val="000000"/>
          <w:sz w:val="32"/>
          <w:szCs w:val="32"/>
          <w:lang w:val="en-US" w:eastAsia="zh-CN"/>
        </w:rPr>
        <w:t>为了保持健美操的特色，对不利于健美操发展的其他项目的表现形式，以及身体各关节过分伸展与过分弯曲的易损伤身体的动作应禁止使用。</w:t>
      </w:r>
    </w:p>
    <w:p w14:paraId="4830F29C">
      <w:pPr>
        <w:keepNext w:val="0"/>
        <w:keepLines w:val="0"/>
        <w:pageBreakBefore w:val="0"/>
        <w:widowControl/>
        <w:shd w:val="clear" w:color="auto" w:fill="FFFFFF"/>
        <w:kinsoku/>
        <w:wordWrap/>
        <w:overflowPunct/>
        <w:topLinePunct w:val="0"/>
        <w:autoSpaceDE/>
        <w:autoSpaceDN/>
        <w:bidi w:val="0"/>
        <w:adjustRightInd w:val="0"/>
        <w:snapToGrid w:val="0"/>
        <w:spacing w:line="560" w:lineRule="exact"/>
        <w:ind w:firstLine="640" w:firstLineChars="200"/>
        <w:textAlignment w:val="auto"/>
        <w:rPr>
          <w:rFonts w:hint="eastAsia"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color w:val="000000"/>
          <w:sz w:val="32"/>
          <w:szCs w:val="32"/>
          <w:lang w:val="en-US" w:eastAsia="zh-CN"/>
        </w:rPr>
        <w:t>（1）所有沿矢状轴或横轴翻转的动作。</w:t>
      </w:r>
    </w:p>
    <w:p w14:paraId="66AF4C8C">
      <w:pPr>
        <w:keepNext w:val="0"/>
        <w:keepLines w:val="0"/>
        <w:pageBreakBefore w:val="0"/>
        <w:widowControl/>
        <w:shd w:val="clear" w:color="auto" w:fill="FFFFFF"/>
        <w:kinsoku/>
        <w:wordWrap/>
        <w:overflowPunct/>
        <w:topLinePunct w:val="0"/>
        <w:autoSpaceDE/>
        <w:autoSpaceDN/>
        <w:bidi w:val="0"/>
        <w:adjustRightInd w:val="0"/>
        <w:snapToGrid w:val="0"/>
        <w:spacing w:line="560" w:lineRule="exact"/>
        <w:ind w:firstLine="640" w:firstLineChars="200"/>
        <w:textAlignment w:val="auto"/>
        <w:rPr>
          <w:rFonts w:hint="eastAsia"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color w:val="000000"/>
          <w:sz w:val="32"/>
          <w:szCs w:val="32"/>
          <w:lang w:val="en-US" w:eastAsia="zh-CN"/>
        </w:rPr>
        <w:t>（2）所有高于30度的水平支撑动作。</w:t>
      </w:r>
    </w:p>
    <w:p w14:paraId="72F02B58">
      <w:pPr>
        <w:keepNext w:val="0"/>
        <w:keepLines w:val="0"/>
        <w:pageBreakBefore w:val="0"/>
        <w:widowControl/>
        <w:shd w:val="clear" w:color="auto" w:fill="FFFFFF"/>
        <w:kinsoku/>
        <w:wordWrap/>
        <w:overflowPunct/>
        <w:topLinePunct w:val="0"/>
        <w:autoSpaceDE/>
        <w:autoSpaceDN/>
        <w:bidi w:val="0"/>
        <w:adjustRightInd w:val="0"/>
        <w:snapToGrid w:val="0"/>
        <w:spacing w:line="560" w:lineRule="exact"/>
        <w:ind w:firstLine="640" w:firstLineChars="200"/>
        <w:textAlignment w:val="auto"/>
        <w:rPr>
          <w:rFonts w:hint="eastAsia"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color w:val="000000"/>
          <w:sz w:val="32"/>
          <w:szCs w:val="32"/>
          <w:lang w:val="en-US" w:eastAsia="zh-CN"/>
        </w:rPr>
        <w:t>（3）任何与身体的自然姿态完全相反的动作。如：反背弓、背部挤压、膝转、足尖起、仰卧翻臀等。</w:t>
      </w:r>
    </w:p>
    <w:p w14:paraId="3D4DBA04">
      <w:pPr>
        <w:keepNext w:val="0"/>
        <w:keepLines w:val="0"/>
        <w:pageBreakBefore w:val="0"/>
        <w:widowControl/>
        <w:shd w:val="clear" w:color="auto" w:fill="FFFFFF"/>
        <w:kinsoku/>
        <w:wordWrap/>
        <w:overflowPunct/>
        <w:topLinePunct w:val="0"/>
        <w:autoSpaceDE/>
        <w:autoSpaceDN/>
        <w:bidi w:val="0"/>
        <w:adjustRightInd w:val="0"/>
        <w:snapToGrid w:val="0"/>
        <w:spacing w:line="560" w:lineRule="exact"/>
        <w:ind w:firstLine="640" w:firstLineChars="200"/>
        <w:textAlignment w:val="auto"/>
        <w:rPr>
          <w:rFonts w:hint="eastAsia"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color w:val="000000"/>
          <w:sz w:val="32"/>
          <w:szCs w:val="32"/>
          <w:lang w:val="en-US" w:eastAsia="zh-CN"/>
        </w:rPr>
        <w:t>（4）使用爆发性加速或减速动作。如：抽踢、侧踹等。</w:t>
      </w:r>
    </w:p>
    <w:p w14:paraId="40D56B29">
      <w:pPr>
        <w:keepNext w:val="0"/>
        <w:keepLines w:val="0"/>
        <w:pageBreakBefore w:val="0"/>
        <w:widowControl/>
        <w:shd w:val="clear" w:color="auto" w:fill="FFFFFF"/>
        <w:kinsoku/>
        <w:wordWrap/>
        <w:overflowPunct/>
        <w:topLinePunct w:val="0"/>
        <w:autoSpaceDE/>
        <w:autoSpaceDN/>
        <w:bidi w:val="0"/>
        <w:adjustRightInd w:val="0"/>
        <w:snapToGrid w:val="0"/>
        <w:spacing w:line="560" w:lineRule="exact"/>
        <w:ind w:firstLine="640" w:firstLineChars="200"/>
        <w:textAlignment w:val="auto"/>
        <w:rPr>
          <w:rFonts w:hint="eastAsia"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color w:val="000000"/>
          <w:sz w:val="32"/>
          <w:szCs w:val="32"/>
          <w:lang w:val="en-US" w:eastAsia="zh-CN"/>
        </w:rPr>
        <w:t>（5）马戏或杂技动作。</w:t>
      </w:r>
    </w:p>
    <w:p w14:paraId="137F0B57">
      <w:pPr>
        <w:keepNext w:val="0"/>
        <w:keepLines w:val="0"/>
        <w:pageBreakBefore w:val="0"/>
        <w:widowControl/>
        <w:shd w:val="clear" w:color="auto" w:fill="FFFFFF"/>
        <w:kinsoku/>
        <w:wordWrap/>
        <w:overflowPunct/>
        <w:topLinePunct w:val="0"/>
        <w:autoSpaceDE/>
        <w:autoSpaceDN/>
        <w:bidi w:val="0"/>
        <w:adjustRightInd w:val="0"/>
        <w:snapToGrid w:val="0"/>
        <w:spacing w:line="560" w:lineRule="exact"/>
        <w:ind w:firstLine="640" w:firstLineChars="200"/>
        <w:textAlignment w:val="auto"/>
        <w:rPr>
          <w:rFonts w:hint="eastAsia" w:ascii="Times New Roman" w:hAnsi="Times New Roman" w:eastAsia="黑体" w:cs="Times New Roman"/>
          <w:color w:val="000000"/>
          <w:sz w:val="32"/>
          <w:szCs w:val="32"/>
          <w:highlight w:val="none"/>
          <w:lang w:val="en-US" w:eastAsia="zh-CN"/>
        </w:rPr>
      </w:pPr>
      <w:r>
        <w:rPr>
          <w:rFonts w:hint="eastAsia" w:ascii="Times New Roman" w:hAnsi="Times New Roman" w:eastAsia="黑体" w:cs="Times New Roman"/>
          <w:color w:val="000000"/>
          <w:sz w:val="32"/>
          <w:szCs w:val="32"/>
          <w:highlight w:val="none"/>
          <w:lang w:val="en-US" w:eastAsia="zh-CN"/>
        </w:rPr>
        <w:t>七、录取名次与奖励办法</w:t>
      </w:r>
    </w:p>
    <w:p w14:paraId="26A922FA">
      <w:pPr>
        <w:keepNext w:val="0"/>
        <w:keepLines w:val="0"/>
        <w:pageBreakBefore w:val="0"/>
        <w:widowControl/>
        <w:shd w:val="clear" w:color="auto" w:fill="FFFFFF"/>
        <w:kinsoku/>
        <w:wordWrap/>
        <w:overflowPunct/>
        <w:topLinePunct w:val="0"/>
        <w:autoSpaceDE/>
        <w:autoSpaceDN/>
        <w:bidi w:val="0"/>
        <w:adjustRightInd w:val="0"/>
        <w:snapToGrid w:val="0"/>
        <w:spacing w:line="560" w:lineRule="exact"/>
        <w:ind w:firstLine="640" w:firstLineChars="200"/>
        <w:textAlignment w:val="auto"/>
        <w:rPr>
          <w:rFonts w:hint="eastAsia"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color w:val="000000"/>
          <w:sz w:val="32"/>
          <w:szCs w:val="32"/>
          <w:lang w:val="en-US" w:eastAsia="zh-CN"/>
        </w:rPr>
        <w:t xml:space="preserve">（一）大集体、小集体设一等奖1名、二等奖2名、三等奖3名，颁发奖杯及证书。 </w:t>
      </w:r>
      <w:bookmarkStart w:id="0" w:name="_GoBack"/>
      <w:bookmarkEnd w:id="0"/>
    </w:p>
    <w:p w14:paraId="09573E68">
      <w:pPr>
        <w:keepNext w:val="0"/>
        <w:keepLines w:val="0"/>
        <w:pageBreakBefore w:val="0"/>
        <w:widowControl/>
        <w:shd w:val="clear" w:color="auto" w:fill="FFFFFF"/>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color w:val="000000"/>
          <w:sz w:val="32"/>
          <w:szCs w:val="32"/>
          <w:lang w:val="en-US" w:eastAsia="zh-CN"/>
        </w:rPr>
        <w:t xml:space="preserve">（二）本次比赛设“体育道德风尚奖”1名 </w:t>
      </w:r>
    </w:p>
    <w:p w14:paraId="5D978869">
      <w:pPr>
        <w:keepNext w:val="0"/>
        <w:keepLines w:val="0"/>
        <w:pageBreakBefore w:val="0"/>
        <w:widowControl/>
        <w:shd w:val="clear" w:color="auto" w:fill="FFFFFF"/>
        <w:kinsoku/>
        <w:wordWrap/>
        <w:overflowPunct/>
        <w:topLinePunct w:val="0"/>
        <w:autoSpaceDE/>
        <w:autoSpaceDN/>
        <w:bidi w:val="0"/>
        <w:adjustRightInd w:val="0"/>
        <w:snapToGrid w:val="0"/>
        <w:spacing w:line="560" w:lineRule="exact"/>
        <w:ind w:firstLine="640" w:firstLineChars="200"/>
        <w:textAlignment w:val="auto"/>
        <w:rPr>
          <w:rFonts w:hint="eastAsia" w:ascii="Times New Roman" w:hAnsi="Times New Roman" w:eastAsia="黑体" w:cs="Times New Roman"/>
          <w:color w:val="000000"/>
          <w:sz w:val="32"/>
          <w:szCs w:val="32"/>
          <w:highlight w:val="none"/>
          <w:lang w:val="en-US" w:eastAsia="zh-CN"/>
        </w:rPr>
      </w:pPr>
      <w:r>
        <w:rPr>
          <w:rFonts w:hint="eastAsia" w:ascii="Times New Roman" w:hAnsi="Times New Roman" w:eastAsia="黑体" w:cs="Times New Roman"/>
          <w:color w:val="000000"/>
          <w:sz w:val="32"/>
          <w:szCs w:val="32"/>
          <w:highlight w:val="none"/>
          <w:lang w:val="en-US" w:eastAsia="zh-CN"/>
        </w:rPr>
        <w:t>八、未尽事宜，另行通知</w:t>
      </w:r>
    </w:p>
    <w:p w14:paraId="1F3F0C50">
      <w:pPr>
        <w:keepNext w:val="0"/>
        <w:keepLines w:val="0"/>
        <w:pageBreakBefore w:val="0"/>
        <w:kinsoku/>
        <w:wordWrap/>
        <w:overflowPunct/>
        <w:topLinePunct w:val="0"/>
        <w:autoSpaceDE/>
        <w:autoSpaceDN/>
        <w:bidi w:val="0"/>
        <w:adjustRightInd w:val="0"/>
        <w:snapToGrid w:val="0"/>
        <w:spacing w:line="560" w:lineRule="exact"/>
        <w:ind w:firstLine="4819" w:firstLineChars="1500"/>
        <w:jc w:val="right"/>
        <w:textAlignment w:val="auto"/>
        <w:rPr>
          <w:rFonts w:hint="default" w:ascii="宋体" w:hAnsi="宋体" w:eastAsia="宋体" w:cs="宋体"/>
          <w:b/>
          <w:sz w:val="32"/>
          <w:szCs w:val="32"/>
          <w:lang w:val="en-US" w:eastAsia="zh-CN"/>
        </w:rPr>
      </w:pPr>
      <w:r>
        <w:rPr>
          <w:rFonts w:hint="eastAsia" w:ascii="宋体" w:hAnsi="宋体" w:eastAsia="宋体" w:cs="宋体"/>
          <w:b/>
          <w:sz w:val="32"/>
          <w:szCs w:val="32"/>
          <w:lang w:val="en-US" w:eastAsia="zh-CN"/>
        </w:rPr>
        <w:t>2026年10月16日</w:t>
      </w:r>
    </w:p>
    <w:p w14:paraId="252942FD">
      <w:pPr>
        <w:jc w:val="right"/>
      </w:pPr>
      <w:r>
        <w:rPr>
          <w:rFonts w:hint="eastAsia" w:ascii="宋体" w:hAnsi="宋体" w:eastAsia="宋体" w:cs="宋体"/>
          <w:b/>
          <w:sz w:val="32"/>
          <w:szCs w:val="32"/>
          <w:lang w:val="en-US" w:eastAsia="zh-CN"/>
        </w:rPr>
        <w:t xml:space="preserve">郑州医药健康职业学院体育运动委员会 </w:t>
      </w:r>
      <w:r>
        <w:rPr>
          <w:rFonts w:hint="eastAsia" w:ascii="宋体" w:hAnsi="宋体" w:eastAsia="宋体" w:cs="宋体"/>
          <w:b/>
          <w:sz w:val="28"/>
          <w:szCs w:val="28"/>
          <w:lang w:val="en-US" w:eastAsia="zh-CN"/>
        </w:rPr>
        <w:t xml:space="preserve">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7690F80"/>
    <w:multiLevelType w:val="singleLevel"/>
    <w:tmpl w:val="B7690F80"/>
    <w:lvl w:ilvl="0" w:tentative="0">
      <w:start w:val="5"/>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DC72ACC"/>
    <w:rsid w:val="1DC72AC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2026-10-16T06:42:00Z</dcterms:created>
  <dc:creator>cyd</dc:creator>
  <cp:lastModifiedBy>cyd</cp:lastModifiedBy>
  <dcterms:modified xsi:type="dcterms:W3CDTF">2026-10-16T06:43:02Z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A50E2688F9924B4393B7F8AC58F6959D_11</vt:lpwstr>
  </property>
  <property fmtid="{D5CDD505-2E9C-101B-9397-08002B2CF9AE}" pid="4" name="KSOTemplateDocerSaveRecord">
    <vt:lpwstr>eyJoZGlkIjoiMzk3NGQzYmZmNDA5MDMyNTNkNWRlNzQ0MmZjODdiNGEiLCJ1c2VySWQiOiIyNTgzNjkyMzgifQ==</vt:lpwstr>
  </property>
</Properties>
</file>